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DD476" w14:textId="2C4CF7D9" w:rsidR="009B386D" w:rsidRPr="00EE2908" w:rsidRDefault="00311345" w:rsidP="009B386D">
      <w:pPr>
        <w:pStyle w:val="Normal1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ACTA DE LA SESIÓN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 xml:space="preserve">EXTRAORDINARIA URGENTE 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DE LA COMISIÓN DE TRANSPARENCIA Y ACCESO A LA INFORMACIÓN DEL CONSEJO GENERAL DEL INSTITUTO ELECTORAL Y DE PARTICIPACIÓN CIUDADANA DE YUCATÁN, DE FECHA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>25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 xml:space="preserve">ENERO 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>DE 202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, VÍA VIRTUAL O </w:t>
      </w:r>
      <w:bookmarkStart w:id="0" w:name="_GoBack"/>
      <w:bookmarkEnd w:id="0"/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>VIDEO CONFERENCIA.</w:t>
      </w:r>
    </w:p>
    <w:p w14:paraId="7CBC9D56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AECF0B7" w14:textId="391F89A5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la ciudad de Mérida, Yucatán, Estados Unidos Mexicanos, siendo las </w:t>
      </w:r>
      <w:r w:rsidR="00B27210" w:rsidRPr="00B27210">
        <w:rPr>
          <w:rFonts w:ascii="Arial" w:eastAsia="Arial" w:hAnsi="Arial" w:cs="Arial"/>
          <w:b/>
          <w:color w:val="000000"/>
          <w:sz w:val="22"/>
          <w:szCs w:val="22"/>
        </w:rPr>
        <w:t>trece</w:t>
      </w:r>
      <w:r w:rsidR="00FB4DD8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horas con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 xml:space="preserve">cuarenta y un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minutos del día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>martes veinticinco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>enero</w:t>
      </w:r>
      <w:r w:rsidR="00311345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del año dos mil </w:t>
      </w:r>
      <w:r w:rsidR="003318CB" w:rsidRPr="00EE2908">
        <w:rPr>
          <w:rFonts w:ascii="Arial" w:eastAsia="Arial" w:hAnsi="Arial" w:cs="Arial"/>
          <w:b/>
          <w:color w:val="000000"/>
          <w:sz w:val="22"/>
          <w:szCs w:val="22"/>
        </w:rPr>
        <w:t>veinti</w:t>
      </w:r>
      <w:r w:rsidR="003318CB">
        <w:rPr>
          <w:rFonts w:ascii="Arial" w:eastAsia="Arial" w:hAnsi="Arial" w:cs="Arial"/>
          <w:b/>
          <w:color w:val="000000"/>
          <w:sz w:val="22"/>
          <w:szCs w:val="22"/>
        </w:rPr>
        <w:t>dós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y en términos del Acuerdo C.G. 006/2020 aprobado por el Consejo General del Instituto Electoral y de Participación Ciudadana de Yucatán, se enlazaron o reunieron la señora y los señores integrantes de la Comisión de Transparencia y Acceso a la Información con la finalidad de celebrar la presente Sesión virtual a la que fueron debidamente convocados, mediante videoconferencia.</w:t>
      </w:r>
    </w:p>
    <w:p w14:paraId="1EDB7BB7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25F039" w14:textId="430A1D81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Presidente de la Comisión de Transparencia y Acceso a la Información,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Consejero Electoral, 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manifestó que, en atención a la convocatoria realizada en tiempo y forma y con fundamento en el artículo 12 fracción VI,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y en términos de los Acuerdos C.G. 006/2020, aprobado por el Consejo General de este Instituto Electoral, declaró que, siendo las </w:t>
      </w:r>
      <w:r w:rsidR="0042703D" w:rsidRPr="00145845">
        <w:rPr>
          <w:rFonts w:ascii="Arial" w:eastAsia="Arial" w:hAnsi="Arial" w:cs="Arial"/>
          <w:color w:val="000000"/>
          <w:sz w:val="22"/>
          <w:szCs w:val="22"/>
        </w:rPr>
        <w:t xml:space="preserve">trece </w:t>
      </w:r>
      <w:r w:rsidRPr="00145845">
        <w:rPr>
          <w:rFonts w:ascii="Arial" w:eastAsia="Arial" w:hAnsi="Arial" w:cs="Arial"/>
          <w:color w:val="000000"/>
          <w:sz w:val="22"/>
          <w:szCs w:val="22"/>
        </w:rPr>
        <w:t xml:space="preserve">horas con </w:t>
      </w:r>
      <w:r w:rsidR="0042703D" w:rsidRPr="00145845">
        <w:rPr>
          <w:rFonts w:ascii="Arial" w:eastAsia="Arial" w:hAnsi="Arial" w:cs="Arial"/>
          <w:color w:val="000000"/>
          <w:sz w:val="22"/>
          <w:szCs w:val="22"/>
        </w:rPr>
        <w:t xml:space="preserve">veinticinco </w:t>
      </w:r>
      <w:r w:rsidRPr="00145845">
        <w:rPr>
          <w:rFonts w:ascii="Arial" w:eastAsia="Arial" w:hAnsi="Arial" w:cs="Arial"/>
          <w:color w:val="000000"/>
          <w:sz w:val="22"/>
          <w:szCs w:val="22"/>
        </w:rPr>
        <w:t xml:space="preserve">minutos del día de hoy, </w:t>
      </w:r>
      <w:r w:rsidR="0042703D" w:rsidRPr="00145845">
        <w:rPr>
          <w:rFonts w:ascii="Arial" w:eastAsia="Arial" w:hAnsi="Arial" w:cs="Arial"/>
          <w:color w:val="000000"/>
          <w:sz w:val="22"/>
          <w:szCs w:val="22"/>
        </w:rPr>
        <w:t xml:space="preserve">martes 25 </w:t>
      </w:r>
      <w:r w:rsidRPr="00145845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42703D" w:rsidRPr="00145845">
        <w:rPr>
          <w:rFonts w:ascii="Arial" w:eastAsia="Arial" w:hAnsi="Arial" w:cs="Arial"/>
          <w:color w:val="000000"/>
          <w:sz w:val="22"/>
          <w:szCs w:val="22"/>
        </w:rPr>
        <w:t>enero</w:t>
      </w:r>
      <w:r w:rsidR="007E12CB" w:rsidRPr="001458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45845">
        <w:rPr>
          <w:rFonts w:ascii="Arial" w:eastAsia="Arial" w:hAnsi="Arial" w:cs="Arial"/>
          <w:color w:val="000000"/>
          <w:sz w:val="22"/>
          <w:szCs w:val="22"/>
        </w:rPr>
        <w:t>de 202</w:t>
      </w:r>
      <w:r w:rsidR="0042703D" w:rsidRPr="00145845">
        <w:rPr>
          <w:rFonts w:ascii="Arial" w:eastAsia="Arial" w:hAnsi="Arial" w:cs="Arial"/>
          <w:color w:val="000000"/>
          <w:sz w:val="22"/>
          <w:szCs w:val="22"/>
        </w:rPr>
        <w:t>2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se dio inicio a la presente Sesión virtual.</w:t>
      </w:r>
    </w:p>
    <w:p w14:paraId="7B7DA540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3993B2" w14:textId="46565F82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Continuando la sesión y de conformidad a lo establecido en el artículo 12 fracción IX,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cedió el uso de la palabra al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la Comisión, Lic.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para que proceda a hacer el pase de lista correspondiente. </w:t>
      </w:r>
    </w:p>
    <w:p w14:paraId="21E3C87E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8F3F6C" w14:textId="2819FAAE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Como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punto número 1 del orden del día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en uso de la palabra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la Comisión, </w:t>
      </w:r>
      <w:r w:rsidR="00B27210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manifestó que con fundamento en el artículo 14 fracción IV,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 xml:space="preserve">Reglamento para el funcionamiento de las Comisiones del Consejo General del Instituto Electoral y de Participación Ciudadana de 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Yucatán”,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procedió a realizar el pase de lista correspondiente, encontrándose presentes o enlazadas a la sesión virtual por video conferencia, las siguientes personas: </w:t>
      </w:r>
    </w:p>
    <w:p w14:paraId="2480EE2C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3DE2F5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Mtra. Alicia del Pilar Lugo Medina,</w:t>
      </w:r>
    </w:p>
    <w:p w14:paraId="3E3883BB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Consejera Electoral e integrante de esta Comisión; </w:t>
      </w:r>
    </w:p>
    <w:p w14:paraId="192275A7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A084901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Roberto Ruz </w:t>
      </w:r>
      <w:proofErr w:type="spellStart"/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Sahrur</w:t>
      </w:r>
      <w:proofErr w:type="spellEnd"/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</w:p>
    <w:p w14:paraId="0AE59431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Consejero Electoral e integrante de esta Comisión; </w:t>
      </w:r>
    </w:p>
    <w:p w14:paraId="2472D3B3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43040D5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</w:p>
    <w:p w14:paraId="2A341E2C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Consejero Electoral y Presidente de esta Comisión; </w:t>
      </w:r>
    </w:p>
    <w:p w14:paraId="2C763BF4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EE6BB6F" w14:textId="148C2FF6" w:rsidR="009B386D" w:rsidRPr="00EE2908" w:rsidRDefault="001C2326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="009B386D"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4B16938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Secretario Técnico de esta Comisión.</w:t>
      </w:r>
    </w:p>
    <w:p w14:paraId="251E3F4B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6EF1B2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Los tres primeros con derecho a voz y voto y el último solo con derecho a voz.</w:t>
      </w:r>
    </w:p>
    <w:p w14:paraId="1C395707" w14:textId="1D357E76" w:rsidR="003A781D" w:rsidRDefault="003A781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41280C" w14:textId="75982221" w:rsidR="006D5F97" w:rsidRDefault="006D5F97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Asimismo,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la Comisión, </w:t>
      </w:r>
      <w:r w:rsidR="00B27210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D5F97">
        <w:rPr>
          <w:rFonts w:ascii="Arial" w:eastAsia="Arial" w:hAnsi="Arial" w:cs="Arial"/>
          <w:color w:val="000000"/>
          <w:sz w:val="22"/>
          <w:szCs w:val="22"/>
        </w:rPr>
        <w:t xml:space="preserve">hizo constar la asistencia </w:t>
      </w:r>
      <w:r w:rsidR="00B27210">
        <w:rPr>
          <w:rFonts w:ascii="Arial" w:eastAsia="Arial" w:hAnsi="Arial" w:cs="Arial"/>
          <w:color w:val="000000"/>
          <w:sz w:val="22"/>
          <w:szCs w:val="22"/>
        </w:rPr>
        <w:t xml:space="preserve">del Consejero Electoral Licenciado Jorge Vallejo </w:t>
      </w:r>
      <w:proofErr w:type="spellStart"/>
      <w:r w:rsidR="00B27210">
        <w:rPr>
          <w:rFonts w:ascii="Arial" w:eastAsia="Arial" w:hAnsi="Arial" w:cs="Arial"/>
          <w:color w:val="000000"/>
          <w:sz w:val="22"/>
          <w:szCs w:val="22"/>
        </w:rPr>
        <w:t>Buenfil</w:t>
      </w:r>
      <w:proofErr w:type="spellEnd"/>
      <w:r w:rsidR="00B27210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6D5F97">
        <w:rPr>
          <w:rFonts w:ascii="Arial" w:eastAsia="Arial" w:hAnsi="Arial" w:cs="Arial"/>
          <w:color w:val="000000"/>
          <w:sz w:val="22"/>
          <w:szCs w:val="22"/>
        </w:rPr>
        <w:t xml:space="preserve">de la </w:t>
      </w:r>
      <w:r w:rsidRPr="00B625A5">
        <w:rPr>
          <w:rFonts w:ascii="Arial" w:eastAsia="Arial" w:hAnsi="Arial" w:cs="Arial"/>
          <w:color w:val="000000"/>
          <w:sz w:val="22"/>
          <w:szCs w:val="22"/>
        </w:rPr>
        <w:t xml:space="preserve">Consejera Electoral, </w:t>
      </w:r>
      <w:r w:rsidR="00B27210" w:rsidRPr="00B625A5">
        <w:rPr>
          <w:rFonts w:ascii="Arial" w:eastAsia="Arial" w:hAnsi="Arial" w:cs="Arial"/>
          <w:color w:val="000000"/>
          <w:sz w:val="22"/>
          <w:szCs w:val="22"/>
        </w:rPr>
        <w:t>Maestra</w:t>
      </w:r>
      <w:r w:rsidR="00B27210">
        <w:rPr>
          <w:rFonts w:ascii="Arial" w:eastAsia="Arial" w:hAnsi="Arial" w:cs="Arial"/>
          <w:color w:val="000000"/>
          <w:sz w:val="22"/>
          <w:szCs w:val="22"/>
        </w:rPr>
        <w:t xml:space="preserve"> Delta Alejandra Pacheco Puente y la Consejera Electoral </w:t>
      </w:r>
      <w:r w:rsidRPr="006D5F97">
        <w:rPr>
          <w:rFonts w:ascii="Arial" w:eastAsia="Arial" w:hAnsi="Arial" w:cs="Arial"/>
          <w:color w:val="000000"/>
          <w:sz w:val="22"/>
          <w:szCs w:val="22"/>
        </w:rPr>
        <w:t>M</w:t>
      </w:r>
      <w:r w:rsidR="00B27210">
        <w:rPr>
          <w:rFonts w:ascii="Arial" w:eastAsia="Arial" w:hAnsi="Arial" w:cs="Arial"/>
          <w:color w:val="000000"/>
          <w:sz w:val="22"/>
          <w:szCs w:val="22"/>
        </w:rPr>
        <w:t xml:space="preserve">aestra </w:t>
      </w:r>
      <w:r w:rsidR="00145845">
        <w:rPr>
          <w:rFonts w:ascii="Arial" w:eastAsia="Arial" w:hAnsi="Arial" w:cs="Arial"/>
          <w:color w:val="000000"/>
          <w:sz w:val="22"/>
          <w:szCs w:val="22"/>
        </w:rPr>
        <w:t>María</w:t>
      </w:r>
      <w:r w:rsidR="00B27210">
        <w:rPr>
          <w:rFonts w:ascii="Arial" w:eastAsia="Arial" w:hAnsi="Arial" w:cs="Arial"/>
          <w:color w:val="000000"/>
          <w:sz w:val="22"/>
          <w:szCs w:val="22"/>
        </w:rPr>
        <w:t xml:space="preserve"> del Mar Trejo </w:t>
      </w:r>
      <w:r w:rsidR="00145845">
        <w:rPr>
          <w:rFonts w:ascii="Arial" w:eastAsia="Arial" w:hAnsi="Arial" w:cs="Arial"/>
          <w:color w:val="000000"/>
          <w:sz w:val="22"/>
          <w:szCs w:val="22"/>
        </w:rPr>
        <w:t>Pérez</w:t>
      </w:r>
      <w:r w:rsidRPr="006D5F97">
        <w:rPr>
          <w:rFonts w:ascii="Arial" w:eastAsia="Arial" w:hAnsi="Arial" w:cs="Arial"/>
          <w:color w:val="000000"/>
          <w:sz w:val="22"/>
          <w:szCs w:val="22"/>
        </w:rPr>
        <w:t xml:space="preserve">, y del Presidente del Comité de Transparencia y Director Jurídico, </w:t>
      </w:r>
      <w:r w:rsidR="00B27210">
        <w:rPr>
          <w:rFonts w:ascii="Arial" w:eastAsia="Arial" w:hAnsi="Arial" w:cs="Arial"/>
          <w:color w:val="000000"/>
          <w:sz w:val="22"/>
          <w:szCs w:val="22"/>
        </w:rPr>
        <w:t xml:space="preserve">Maestro Daniel Alejandro </w:t>
      </w:r>
      <w:proofErr w:type="spellStart"/>
      <w:r w:rsidR="00B27210">
        <w:rPr>
          <w:rFonts w:ascii="Arial" w:eastAsia="Arial" w:hAnsi="Arial" w:cs="Arial"/>
          <w:color w:val="000000"/>
          <w:sz w:val="22"/>
          <w:szCs w:val="22"/>
        </w:rPr>
        <w:t>Sulub</w:t>
      </w:r>
      <w:proofErr w:type="spellEnd"/>
      <w:r w:rsidR="00B272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B27210">
        <w:rPr>
          <w:rFonts w:ascii="Arial" w:eastAsia="Arial" w:hAnsi="Arial" w:cs="Arial"/>
          <w:color w:val="000000"/>
          <w:sz w:val="22"/>
          <w:szCs w:val="22"/>
        </w:rPr>
        <w:t>Suaste</w:t>
      </w:r>
      <w:proofErr w:type="spellEnd"/>
      <w:r w:rsidRPr="006D5F97">
        <w:rPr>
          <w:rFonts w:ascii="Arial" w:eastAsia="Arial" w:hAnsi="Arial" w:cs="Arial"/>
          <w:color w:val="000000"/>
          <w:sz w:val="22"/>
          <w:szCs w:val="22"/>
        </w:rPr>
        <w:t>, invitados a esta sesión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06E174E" w14:textId="77777777" w:rsidR="006D5F97" w:rsidRPr="00EE2908" w:rsidRDefault="006D5F97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F1FB33" w14:textId="7E01DF59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en cumplimiento con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1 del orden del día,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la Comisión, </w:t>
      </w:r>
      <w:r w:rsidR="001C2326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1C2326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con fundamento en el artículo 14 fracción V,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una vez realizado el registro de asistencia de los miembros de la Comisión de Transparencia y Acceso a la Información y, en virtud de estar presentes los integrantes de la Comisión necesarios para la celebración de esta Sesión,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Secretario Técnico de  la Comisión,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C3D88">
        <w:rPr>
          <w:rFonts w:ascii="Arial" w:eastAsia="Arial" w:hAnsi="Arial" w:cs="Arial"/>
          <w:b/>
          <w:color w:val="000000"/>
          <w:sz w:val="22"/>
          <w:szCs w:val="22"/>
        </w:rPr>
        <w:t>Lic. 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certificó que con la asistencia de la Consejera y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los Consejeros Electorales e integrantes de ésta Comisión, con derecho a voz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lastRenderedPageBreak/>
        <w:t>y voto, existe el quórum legal para llevar a cabo la sesión virtual por medio de video conferencia.</w:t>
      </w:r>
    </w:p>
    <w:p w14:paraId="1A3EC7BE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81935F" w14:textId="77777777" w:rsidR="009B386D" w:rsidRPr="00EE2908" w:rsidRDefault="009B386D" w:rsidP="009B386D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consecuencia, y dando así cumplimiento al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2 del orden del día,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Presidente de la Comisión de Transparencia y Acceso a la Información,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Presidente de esta Comisión,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con fundamento en el artículo 26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 xml:space="preserve">Reglamento para el funcionamiento de las Comisiones del Consejo General del Instituto Electoral y de Participación Ciudadana de Yucatán”,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declaró estar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debidamente instalada la Sesión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 virtual de la Comisión de Transparencia y Acceso a la Información, del Consejo General del Instituto Electoral y de Participación Ciudadana de Yucatán. </w:t>
      </w:r>
    </w:p>
    <w:p w14:paraId="06FF8B11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86BFDA" w14:textId="7CEF14B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Acto seguido, el Presidente de la Comisión de Transparencia y Acceso a la Información,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42703D">
        <w:rPr>
          <w:rFonts w:ascii="Arial" w:eastAsia="Arial" w:hAnsi="Arial" w:cs="Arial"/>
          <w:color w:val="000000"/>
          <w:sz w:val="22"/>
          <w:szCs w:val="22"/>
          <w:highlight w:val="lightGray"/>
        </w:rPr>
        <w:t>solicit</w:t>
      </w:r>
      <w:r w:rsidR="0042703D" w:rsidRPr="0042703D">
        <w:rPr>
          <w:rFonts w:ascii="Arial" w:eastAsia="Arial" w:hAnsi="Arial" w:cs="Arial"/>
          <w:color w:val="000000"/>
          <w:sz w:val="22"/>
          <w:szCs w:val="22"/>
          <w:highlight w:val="lightGray"/>
        </w:rPr>
        <w:t>o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al Secretario Técnico de la Comisión, c</w:t>
      </w:r>
      <w:commentRangeStart w:id="1"/>
      <w:r w:rsidRPr="00EE2908">
        <w:rPr>
          <w:rFonts w:ascii="Arial" w:eastAsia="Arial" w:hAnsi="Arial" w:cs="Arial"/>
          <w:color w:val="000000"/>
          <w:sz w:val="22"/>
          <w:szCs w:val="22"/>
        </w:rPr>
        <w:t>ontinuará</w:t>
      </w:r>
      <w:commentRangeEnd w:id="1"/>
      <w:r w:rsidR="0076765C">
        <w:rPr>
          <w:rStyle w:val="Refdecomentario"/>
          <w:lang w:val="es-ES"/>
        </w:rPr>
        <w:commentReference w:id="1"/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con el siguiente punto del orden del día de la presente sesión virtual. </w:t>
      </w:r>
    </w:p>
    <w:p w14:paraId="107ADC46" w14:textId="1DD2DA46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61273F" w14:textId="2F08C3BC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Inmediatamente como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punto número 3 del orden del día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el Secretario Técnico de la Comisión, </w:t>
      </w:r>
      <w:r w:rsidR="001C2326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1C2326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manifestó que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con fundamento en el artículo 14 fracción I,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 xml:space="preserve">Reglamento para el funcionamiento de las Comisiones del Consejo General del Instituto Electoral y de Participación Ciudadana de Yucatán”, </w:t>
      </w:r>
      <w:r w:rsidR="003C3D88">
        <w:rPr>
          <w:rFonts w:ascii="Arial" w:eastAsia="Arial" w:hAnsi="Arial" w:cs="Arial"/>
          <w:i/>
          <w:color w:val="000000"/>
          <w:sz w:val="22"/>
          <w:szCs w:val="22"/>
        </w:rPr>
        <w:t xml:space="preserve">se da cuenta a la y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los integrantes de la Comisión </w:t>
      </w:r>
      <w:r w:rsidR="003C3D88">
        <w:rPr>
          <w:rFonts w:ascii="Arial" w:eastAsia="Arial" w:hAnsi="Arial" w:cs="Arial"/>
          <w:color w:val="000000"/>
          <w:sz w:val="22"/>
          <w:szCs w:val="22"/>
        </w:rPr>
        <w:t>los puntos d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el orden del día, los cuales son los siguientes:</w:t>
      </w:r>
    </w:p>
    <w:p w14:paraId="2E2B701C" w14:textId="77777777" w:rsidR="009B386D" w:rsidRPr="00EE2908" w:rsidRDefault="009B386D" w:rsidP="009B386D">
      <w:pPr>
        <w:pStyle w:val="Normal1"/>
        <w:spacing w:line="360" w:lineRule="auto"/>
        <w:ind w:firstLine="70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3789BF1" w14:textId="77777777" w:rsidR="009B386D" w:rsidRPr="00EE2908" w:rsidRDefault="009B386D" w:rsidP="009B386D">
      <w:pPr>
        <w:pStyle w:val="Normal1"/>
        <w:spacing w:line="360" w:lineRule="auto"/>
        <w:ind w:firstLine="70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ORDEN DEL DÍA</w:t>
      </w:r>
    </w:p>
    <w:p w14:paraId="045381C8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1.- LISTA DE ASISTENCIA Y CERTIFICACIÓN DEL QUORUM LEGAL.</w:t>
      </w:r>
    </w:p>
    <w:p w14:paraId="12A67D12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1818E3D9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2.- DECLARACIÓN DE ESTAR DEBIDAMENTE INSTALADA LA SESIÓN.</w:t>
      </w:r>
    </w:p>
    <w:p w14:paraId="0DE9BA2D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5A98089E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3.- LECTURA DEL ORDEN DEL DÍA.</w:t>
      </w:r>
    </w:p>
    <w:p w14:paraId="158F7F0D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140F2A94" w14:textId="7F4F1F8C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4.- APROBACIÓN, EN SU CASO, DEL PROYECTO DE ACTA DE SESIÓN DE LA</w:t>
      </w:r>
      <w:r>
        <w:rPr>
          <w:rFonts w:ascii="Arial" w:hAnsi="Arial" w:cs="Arial"/>
          <w:sz w:val="22"/>
          <w:szCs w:val="22"/>
        </w:rPr>
        <w:t xml:space="preserve"> </w:t>
      </w:r>
      <w:r w:rsidRPr="00C117DC">
        <w:rPr>
          <w:rFonts w:ascii="Arial" w:hAnsi="Arial" w:cs="Arial"/>
          <w:sz w:val="22"/>
          <w:szCs w:val="22"/>
        </w:rPr>
        <w:t>COMISIÓN DE TRANSPARENCIA Y ACCESO A LA INFORMACIÓN, DE FECHA</w:t>
      </w:r>
      <w:r>
        <w:rPr>
          <w:rFonts w:ascii="Arial" w:hAnsi="Arial" w:cs="Arial"/>
          <w:sz w:val="22"/>
          <w:szCs w:val="22"/>
        </w:rPr>
        <w:t xml:space="preserve"> </w:t>
      </w:r>
      <w:r w:rsidRPr="00C117DC">
        <w:rPr>
          <w:rFonts w:ascii="Arial" w:hAnsi="Arial" w:cs="Arial"/>
          <w:sz w:val="22"/>
          <w:szCs w:val="22"/>
        </w:rPr>
        <w:t>11 DE NOVIEMBRE DE 2021.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E12D5C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26E19922" w14:textId="40ED37E9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lastRenderedPageBreak/>
        <w:t>5.- PRESENTACIÓN DEL CUARTO INFORME TRIMESTRAL</w:t>
      </w:r>
      <w:r>
        <w:rPr>
          <w:rFonts w:ascii="Arial" w:hAnsi="Arial" w:cs="Arial"/>
          <w:sz w:val="22"/>
          <w:szCs w:val="22"/>
        </w:rPr>
        <w:t xml:space="preserve"> </w:t>
      </w:r>
      <w:r w:rsidRPr="00C117DC">
        <w:rPr>
          <w:rFonts w:ascii="Arial" w:hAnsi="Arial" w:cs="Arial"/>
          <w:sz w:val="22"/>
          <w:szCs w:val="22"/>
        </w:rPr>
        <w:t>CORRESPONDIENTE AL PERÍODO DE OCTUBRE A DICIEMBRE DE 2021, DE</w:t>
      </w:r>
      <w:r>
        <w:rPr>
          <w:rFonts w:ascii="Arial" w:hAnsi="Arial" w:cs="Arial"/>
          <w:sz w:val="22"/>
          <w:szCs w:val="22"/>
        </w:rPr>
        <w:t xml:space="preserve"> </w:t>
      </w:r>
      <w:r w:rsidRPr="00C117DC">
        <w:rPr>
          <w:rFonts w:ascii="Arial" w:hAnsi="Arial" w:cs="Arial"/>
          <w:sz w:val="22"/>
          <w:szCs w:val="22"/>
        </w:rPr>
        <w:t>LA UNIDAD DE ACCESO A LA INFORMACIÓN PUBLICA (UNIDAD DE</w:t>
      </w:r>
      <w:r>
        <w:rPr>
          <w:rFonts w:ascii="Arial" w:hAnsi="Arial" w:cs="Arial"/>
          <w:sz w:val="22"/>
          <w:szCs w:val="22"/>
        </w:rPr>
        <w:t xml:space="preserve"> </w:t>
      </w:r>
      <w:r w:rsidRPr="00C117DC">
        <w:rPr>
          <w:rFonts w:ascii="Arial" w:hAnsi="Arial" w:cs="Arial"/>
          <w:sz w:val="22"/>
          <w:szCs w:val="22"/>
        </w:rPr>
        <w:t>TRANSPARENCIA).</w:t>
      </w:r>
    </w:p>
    <w:p w14:paraId="37BC65C6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7C8C641B" w14:textId="07BA59B0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6- PRESENTACIÓN DEL INFORME TRIMESTRAL DEL PRESIDENTE DE</w:t>
      </w:r>
      <w:r>
        <w:rPr>
          <w:rFonts w:ascii="Arial" w:hAnsi="Arial" w:cs="Arial"/>
          <w:sz w:val="22"/>
          <w:szCs w:val="22"/>
        </w:rPr>
        <w:t xml:space="preserve"> </w:t>
      </w:r>
      <w:r w:rsidRPr="00C117DC">
        <w:rPr>
          <w:rFonts w:ascii="Arial" w:hAnsi="Arial" w:cs="Arial"/>
          <w:sz w:val="22"/>
          <w:szCs w:val="22"/>
        </w:rPr>
        <w:t>COMITÉ DE TRANSPARENCIA.</w:t>
      </w:r>
    </w:p>
    <w:p w14:paraId="30E96D20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1C5848D7" w14:textId="2C7E6F2F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7.- PRESENTACIÓN Y APROBACIÓN, EN SU CASO, DEL INFORME ANUAL</w:t>
      </w:r>
      <w:r>
        <w:rPr>
          <w:rFonts w:ascii="Arial" w:hAnsi="Arial" w:cs="Arial"/>
          <w:sz w:val="22"/>
          <w:szCs w:val="22"/>
        </w:rPr>
        <w:t xml:space="preserve"> </w:t>
      </w:r>
      <w:r w:rsidR="00854F5D">
        <w:rPr>
          <w:rFonts w:ascii="Arial" w:hAnsi="Arial" w:cs="Arial"/>
          <w:sz w:val="22"/>
          <w:szCs w:val="22"/>
        </w:rPr>
        <w:t xml:space="preserve">DE ACTIVIDADES </w:t>
      </w:r>
      <w:r w:rsidRPr="00C117DC">
        <w:rPr>
          <w:rFonts w:ascii="Arial" w:hAnsi="Arial" w:cs="Arial"/>
          <w:sz w:val="22"/>
          <w:szCs w:val="22"/>
        </w:rPr>
        <w:t>2021 DE LA COMISIÓN DE TRANSPARENCIA Y ACCESO A LA INFORMACIÓN.</w:t>
      </w:r>
    </w:p>
    <w:p w14:paraId="01EF1AEE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181F7727" w14:textId="10070592" w:rsidR="003C3D88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8.-DECLARACIÓN DE HABERSE AGOTADO LOS PUNTOS DEL ORDEN DEL</w:t>
      </w:r>
      <w:r>
        <w:rPr>
          <w:rFonts w:ascii="Arial" w:hAnsi="Arial" w:cs="Arial"/>
          <w:sz w:val="22"/>
          <w:szCs w:val="22"/>
        </w:rPr>
        <w:t xml:space="preserve"> </w:t>
      </w:r>
      <w:r w:rsidRPr="00C117DC">
        <w:rPr>
          <w:rFonts w:ascii="Arial" w:hAnsi="Arial" w:cs="Arial"/>
          <w:sz w:val="22"/>
          <w:szCs w:val="22"/>
        </w:rPr>
        <w:t>DÍA.</w:t>
      </w:r>
    </w:p>
    <w:p w14:paraId="6E1D38B0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0A2AD063" w14:textId="77777777" w:rsidR="003C3D88" w:rsidRPr="00C117DC" w:rsidRDefault="003C3D88" w:rsidP="003C3D88">
      <w:pPr>
        <w:jc w:val="both"/>
        <w:rPr>
          <w:rFonts w:ascii="Arial" w:hAnsi="Arial" w:cs="Arial"/>
          <w:i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9.- CLAUSURA DE LA SESIÓN.</w:t>
      </w:r>
    </w:p>
    <w:p w14:paraId="278928CD" w14:textId="77777777" w:rsidR="003C3D88" w:rsidRPr="00C117DC" w:rsidRDefault="003C3D88" w:rsidP="003C3D88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58BAED9C" w14:textId="563C8A1D" w:rsidR="003C3D88" w:rsidRDefault="003C3D88" w:rsidP="009B386D">
      <w:pPr>
        <w:pStyle w:val="Normal1"/>
        <w:spacing w:line="360" w:lineRule="auto"/>
        <w:ind w:firstLine="70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5FF43A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19291B6E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solicitó al Secretario Técnico de la Comisión, se sirviera proceder con el siguiente punto del orden del día.</w:t>
      </w:r>
    </w:p>
    <w:p w14:paraId="590E13F1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1FDB3F" w14:textId="70A1529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El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Secretario Técnico de la Comisión, </w:t>
      </w:r>
      <w:r w:rsidR="001C2326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1C2326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continuó con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4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siendo éste la aprobación en su caso, del proyecto de Acta de Sesión de la Comisión de Transparencia y Acceso a la Información</w:t>
      </w:r>
      <w:r w:rsidR="00D1441E">
        <w:rPr>
          <w:rFonts w:ascii="Arial" w:eastAsia="Arial" w:hAnsi="Arial" w:cs="Arial"/>
          <w:color w:val="000000"/>
          <w:sz w:val="22"/>
          <w:szCs w:val="22"/>
        </w:rPr>
        <w:t xml:space="preserve"> del Consejo General de este Instituto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de fecha </w:t>
      </w:r>
      <w:r w:rsidR="00D1441E">
        <w:rPr>
          <w:rFonts w:ascii="Arial" w:eastAsia="Arial" w:hAnsi="Arial" w:cs="Arial"/>
          <w:color w:val="000000"/>
          <w:sz w:val="22"/>
          <w:szCs w:val="22"/>
        </w:rPr>
        <w:t>11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D1441E">
        <w:rPr>
          <w:rFonts w:ascii="Arial" w:eastAsia="Arial" w:hAnsi="Arial" w:cs="Arial"/>
          <w:color w:val="000000"/>
          <w:sz w:val="22"/>
          <w:szCs w:val="22"/>
        </w:rPr>
        <w:t xml:space="preserve">noviembre 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>de 2021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por lo que manifestó a l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>a C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omisión lo siguiente: “Con fundamento en el artículo 27 párrafo segundo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;  esta Secretaría Técnica solicita, de manera atenta y respetuosa, la dispensa de la lectura del proyecto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 xml:space="preserve"> de Acta de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 xml:space="preserve"> la Sesión de fecha </w:t>
      </w:r>
      <w:r w:rsidR="00D1441E">
        <w:rPr>
          <w:rFonts w:ascii="Arial" w:eastAsia="Arial" w:hAnsi="Arial" w:cs="Arial"/>
          <w:color w:val="000000"/>
          <w:sz w:val="22"/>
          <w:szCs w:val="22"/>
        </w:rPr>
        <w:t>11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D1441E">
        <w:rPr>
          <w:rFonts w:ascii="Arial" w:eastAsia="Arial" w:hAnsi="Arial" w:cs="Arial"/>
          <w:color w:val="000000"/>
          <w:sz w:val="22"/>
          <w:szCs w:val="22"/>
        </w:rPr>
        <w:t xml:space="preserve">noviembre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>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en virtud de haber sido circulada en tiempo y forma a la y l</w:t>
      </w:r>
      <w:r w:rsidR="005C1D59">
        <w:rPr>
          <w:rFonts w:ascii="Arial" w:eastAsia="Arial" w:hAnsi="Arial" w:cs="Arial"/>
          <w:color w:val="000000"/>
          <w:sz w:val="22"/>
          <w:szCs w:val="22"/>
        </w:rPr>
        <w:t xml:space="preserve">os integrantes de la Comisión,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a sus respectivas cuentas de  correo electrónicos </w:t>
      </w:r>
      <w:r w:rsidR="0042703D" w:rsidRPr="00145845">
        <w:rPr>
          <w:rFonts w:ascii="Arial" w:eastAsia="Arial" w:hAnsi="Arial" w:cs="Arial"/>
          <w:color w:val="000000"/>
          <w:sz w:val="22"/>
          <w:szCs w:val="22"/>
        </w:rPr>
        <w:t>oficiales</w:t>
      </w:r>
      <w:r w:rsidRPr="00145845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D2AB96F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189DFC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uso de la voz,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preguntó a los integrantes de la Comisión si existía alguna objeción con respecto a lo solicitado por el Secretario Técnico. </w:t>
      </w:r>
    </w:p>
    <w:p w14:paraId="6A718B09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EFC4D8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lastRenderedPageBreak/>
        <w:t>No habiendo objeción y con la dispensa otorgada, cedió el uso de la palabra al Secretario Técnico.</w:t>
      </w:r>
    </w:p>
    <w:p w14:paraId="295F4D84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2D7986" w14:textId="055EB0E6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Inmediatamente,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la Comisión, </w:t>
      </w:r>
      <w:r w:rsidR="001C2326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1C2326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C1D59">
        <w:rPr>
          <w:rFonts w:ascii="Arial" w:eastAsia="Arial" w:hAnsi="Arial" w:cs="Arial"/>
          <w:color w:val="000000"/>
          <w:sz w:val="22"/>
          <w:szCs w:val="22"/>
        </w:rPr>
        <w:t xml:space="preserve">Consejero Presidente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indicó </w:t>
      </w:r>
      <w:r w:rsidR="005C1D59" w:rsidRPr="00EE2908">
        <w:rPr>
          <w:rFonts w:ascii="Arial" w:eastAsia="Arial" w:hAnsi="Arial" w:cs="Arial"/>
          <w:color w:val="000000"/>
          <w:sz w:val="22"/>
          <w:szCs w:val="22"/>
        </w:rPr>
        <w:t>que,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a la presente fecha, la Secretaría Técnica de la Comisión,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no ha recibido observaciones respecto del proyecto de acta en cuestión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39BE8D7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404DCE" w14:textId="66EF7255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señaló </w:t>
      </w:r>
      <w:r w:rsidR="005C1D59" w:rsidRPr="00EE2908">
        <w:rPr>
          <w:rFonts w:ascii="Arial" w:eastAsia="Arial" w:hAnsi="Arial" w:cs="Arial"/>
          <w:color w:val="000000"/>
          <w:sz w:val="22"/>
          <w:szCs w:val="22"/>
        </w:rPr>
        <w:t>que,</w:t>
      </w:r>
      <w:r w:rsidR="005C1D59">
        <w:rPr>
          <w:rFonts w:ascii="Arial" w:eastAsia="Arial" w:hAnsi="Arial" w:cs="Arial"/>
          <w:color w:val="000000"/>
          <w:sz w:val="22"/>
          <w:szCs w:val="22"/>
        </w:rPr>
        <w:t xml:space="preserve"> atendiendo a lo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manifestado por el Secretario Técnico, pregunta a la y los integrantes de la Comisión si existe alguna observación con respecto al </w:t>
      </w:r>
      <w:r w:rsidR="008326BE">
        <w:rPr>
          <w:rFonts w:ascii="Arial" w:eastAsia="Arial" w:hAnsi="Arial" w:cs="Arial"/>
          <w:color w:val="000000"/>
          <w:sz w:val="22"/>
          <w:szCs w:val="22"/>
        </w:rPr>
        <w:t xml:space="preserve">proyecto de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Acta en cuestión. </w:t>
      </w:r>
    </w:p>
    <w:p w14:paraId="40F5BF89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C1D398" w14:textId="71C229F5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No habiendo ninguna observación, con fundamento en el artículo 12 fracción XII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se ordena al Secretario Técnico someta a votación el proyecto de acta en cuestión. </w:t>
      </w:r>
    </w:p>
    <w:p w14:paraId="5CDF4C7A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85D17D" w14:textId="4C484F25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ab/>
        <w:t xml:space="preserve">Inmediatamente,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esta Comisión, </w:t>
      </w:r>
      <w:r w:rsidR="001C2326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1C2326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procedió a tomar la votación de la y los integrantes de esta Comisión, con derecho a voz y voto, respecto del acta de la Comisión de Transparencia y Acceso a la In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 xml:space="preserve">formación, de fecha </w:t>
      </w:r>
      <w:r w:rsidR="005C1D59">
        <w:rPr>
          <w:rFonts w:ascii="Arial" w:eastAsia="Arial" w:hAnsi="Arial" w:cs="Arial"/>
          <w:color w:val="000000"/>
          <w:sz w:val="22"/>
          <w:szCs w:val="22"/>
        </w:rPr>
        <w:t xml:space="preserve">11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5C1D59">
        <w:rPr>
          <w:rFonts w:ascii="Arial" w:eastAsia="Arial" w:hAnsi="Arial" w:cs="Arial"/>
          <w:color w:val="000000"/>
          <w:sz w:val="22"/>
          <w:szCs w:val="22"/>
        </w:rPr>
        <w:t xml:space="preserve">noviembre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>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solicitando a la Consejera y los Consejeros Electorales integrantes de esta Comisión, que estén por la aprobación, favor de 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>levantar la mano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1C29B34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C8D7DB" w14:textId="1134AE2A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esta Comisión, </w:t>
      </w:r>
      <w:r w:rsidR="00DF0980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DF0980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con fundamento en el artículo 14 fracción X,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 xml:space="preserve">Reglamento para el funcionamiento de las Comisiones del Consejo General del Instituto Electoral y de Participación Ciudadana de Yucatán”,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da cuenta del sentido de la votación, informando que el acta de la Sesión de la Comisión de Transparencia y Acceso a la Información, de fecha </w:t>
      </w:r>
      <w:r w:rsidR="004616E1">
        <w:rPr>
          <w:rFonts w:ascii="Arial" w:eastAsia="Arial" w:hAnsi="Arial" w:cs="Arial"/>
          <w:color w:val="000000"/>
          <w:sz w:val="22"/>
          <w:szCs w:val="22"/>
        </w:rPr>
        <w:t>11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4616E1">
        <w:rPr>
          <w:rFonts w:ascii="Arial" w:eastAsia="Arial" w:hAnsi="Arial" w:cs="Arial"/>
          <w:color w:val="000000"/>
          <w:sz w:val="22"/>
          <w:szCs w:val="22"/>
        </w:rPr>
        <w:t>noviembre</w:t>
      </w:r>
      <w:r w:rsidR="009322E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>1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ha</w:t>
      </w:r>
      <w:r w:rsidR="004616E1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sido aprobada por </w:t>
      </w:r>
      <w:r w:rsidR="004616E1">
        <w:rPr>
          <w:rFonts w:ascii="Arial" w:eastAsia="Arial" w:hAnsi="Arial" w:cs="Arial"/>
          <w:b/>
          <w:color w:val="000000"/>
          <w:sz w:val="22"/>
          <w:szCs w:val="22"/>
        </w:rPr>
        <w:t>la Consejera Electoral y los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Consejeros Electorales, </w:t>
      </w:r>
      <w:r w:rsidR="004616E1">
        <w:rPr>
          <w:rFonts w:ascii="Arial" w:eastAsia="Arial" w:hAnsi="Arial" w:cs="Arial"/>
          <w:b/>
          <w:color w:val="000000"/>
          <w:sz w:val="22"/>
          <w:szCs w:val="22"/>
        </w:rPr>
        <w:t xml:space="preserve">integrantes de la comisión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con derecho a voz y voto, presentes.</w:t>
      </w:r>
    </w:p>
    <w:p w14:paraId="410DCEB7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C01A85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solicitó al Secretario Técnico de la Comisión, se sirviera proceder con el siguiente punto del orden del día.</w:t>
      </w:r>
    </w:p>
    <w:p w14:paraId="69C64A90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2765E1" w14:textId="6F1550E3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El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Secretario Técnico de la Comisión, </w:t>
      </w:r>
      <w:r w:rsidR="00DF0980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DF0980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continuó con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punto número 5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del orden del día,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siendo éste la presentación del </w:t>
      </w:r>
      <w:r w:rsidR="00B01BF3">
        <w:rPr>
          <w:rFonts w:ascii="Arial" w:eastAsia="Arial" w:hAnsi="Arial" w:cs="Arial"/>
          <w:color w:val="000000"/>
          <w:sz w:val="22"/>
          <w:szCs w:val="22"/>
        </w:rPr>
        <w:t>Cuarto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Informe Trimestral correspondiente al período de </w:t>
      </w:r>
      <w:r w:rsidR="00B01BF3">
        <w:rPr>
          <w:rFonts w:ascii="Arial" w:eastAsia="Arial" w:hAnsi="Arial" w:cs="Arial"/>
          <w:color w:val="000000"/>
          <w:sz w:val="22"/>
          <w:szCs w:val="22"/>
        </w:rPr>
        <w:t xml:space="preserve">octubre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B01BF3">
        <w:rPr>
          <w:rFonts w:ascii="Arial" w:eastAsia="Arial" w:hAnsi="Arial" w:cs="Arial"/>
          <w:color w:val="000000"/>
          <w:sz w:val="22"/>
          <w:szCs w:val="22"/>
        </w:rPr>
        <w:t>diciembre</w:t>
      </w:r>
      <w:r w:rsidR="00156286" w:rsidRPr="00EE2908">
        <w:rPr>
          <w:rFonts w:ascii="Arial" w:eastAsia="Arial" w:hAnsi="Arial" w:cs="Arial"/>
          <w:color w:val="000000"/>
          <w:sz w:val="22"/>
          <w:szCs w:val="22"/>
        </w:rPr>
        <w:t xml:space="preserve"> de 2021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de la Unidad de Acceso a la Información Pública (Unidad de Transparencia).</w:t>
      </w:r>
    </w:p>
    <w:p w14:paraId="3D7C5456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BC3AC9" w14:textId="4A3783C8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uso de la voz,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el Secretario Técnico de la Comisión, Licenciado </w:t>
      </w:r>
      <w:r w:rsidR="00B01BF3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procedió a realizar la presentación formal del </w:t>
      </w:r>
      <w:r w:rsidR="00E46F38">
        <w:rPr>
          <w:rFonts w:ascii="Arial" w:eastAsia="Arial" w:hAnsi="Arial" w:cs="Arial"/>
          <w:color w:val="000000"/>
          <w:sz w:val="22"/>
          <w:szCs w:val="22"/>
        </w:rPr>
        <w:t xml:space="preserve">Cuarto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Informe Trimestral correspondiente al período de</w:t>
      </w:r>
      <w:r w:rsidR="00E46F38" w:rsidRPr="00E46F38">
        <w:rPr>
          <w:rFonts w:ascii="Arial" w:hAnsi="Arial" w:cs="Arial"/>
          <w:sz w:val="22"/>
          <w:szCs w:val="22"/>
        </w:rPr>
        <w:t xml:space="preserve"> </w:t>
      </w:r>
      <w:r w:rsidR="00E46F38" w:rsidRPr="00C117DC">
        <w:rPr>
          <w:rFonts w:ascii="Arial" w:hAnsi="Arial" w:cs="Arial"/>
          <w:sz w:val="22"/>
          <w:szCs w:val="22"/>
        </w:rPr>
        <w:t>octubre a diciembre de 2021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la Unidad de Acceso a la Información Pública (Unidad de Transparencia), además de señalar que el mismo que había enviado con anterioridad a las cuentas de los correos institucionales de la y los integrantes de este Comisión, y procedió a dar lectura únicamente a los puntos medulares del informe de actividades.</w:t>
      </w:r>
    </w:p>
    <w:p w14:paraId="01281F2B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27FEEA" w14:textId="3DE7F066" w:rsidR="00B13D74" w:rsidRDefault="009B386D" w:rsidP="00B13D74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señaló que, de lo manifestado por el Secretario Técnico, pregunta a la y los integrantes de la Comisión si existe alguna observación con respecto al Informe en cuestión</w:t>
      </w:r>
      <w:r w:rsidR="00B13D74">
        <w:rPr>
          <w:rFonts w:ascii="Arial" w:eastAsia="Arial" w:hAnsi="Arial" w:cs="Arial"/>
          <w:color w:val="000000"/>
          <w:sz w:val="22"/>
          <w:szCs w:val="22"/>
        </w:rPr>
        <w:t>, n</w:t>
      </w:r>
      <w:r w:rsidR="00B13D74" w:rsidRPr="00EE2908">
        <w:rPr>
          <w:rFonts w:ascii="Arial" w:eastAsia="Arial" w:hAnsi="Arial" w:cs="Arial"/>
          <w:color w:val="000000"/>
          <w:sz w:val="22"/>
          <w:szCs w:val="22"/>
        </w:rPr>
        <w:t>o habiendo ninguna observación</w:t>
      </w:r>
      <w:r w:rsidR="00B13D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5A48BB0B" w14:textId="77777777" w:rsidR="00B13D74" w:rsidRDefault="00B13D74" w:rsidP="002F494C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8E4462" w14:textId="7ECD6224" w:rsidR="009B386D" w:rsidRPr="00EE2908" w:rsidRDefault="009B386D" w:rsidP="009B386D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A3BF5">
        <w:rPr>
          <w:rFonts w:ascii="Arial" w:eastAsia="Arial" w:hAnsi="Arial" w:cs="Arial"/>
          <w:color w:val="000000"/>
          <w:sz w:val="22"/>
          <w:szCs w:val="22"/>
        </w:rPr>
        <w:t>Seguidamente, y al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no haber observaciones,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solicitó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al Secretario Técnico de la Comisión de transparencia y Acceso a la Información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se sirviera proceder con el siguiente punto del orden del día.</w:t>
      </w:r>
    </w:p>
    <w:p w14:paraId="1DE25977" w14:textId="36E50A3B" w:rsidR="009B386D" w:rsidRDefault="00751515" w:rsidP="00751515">
      <w:pPr>
        <w:pStyle w:val="Normal1"/>
        <w:tabs>
          <w:tab w:val="left" w:pos="7960"/>
        </w:tabs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AB95DB5" w14:textId="77777777" w:rsidR="00620C1F" w:rsidRPr="00EE2908" w:rsidRDefault="00620C1F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8EF95C" w14:textId="07E21B5F" w:rsidR="009B386D" w:rsidRPr="00EE2908" w:rsidRDefault="00F563B8" w:rsidP="006457AB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hAnsi="Arial" w:cs="Arial"/>
          <w:sz w:val="22"/>
          <w:szCs w:val="22"/>
        </w:rPr>
        <w:t>El</w:t>
      </w:r>
      <w:r w:rsidRPr="00EE2908">
        <w:rPr>
          <w:rFonts w:ascii="Arial" w:hAnsi="Arial" w:cs="Arial"/>
          <w:b/>
          <w:sz w:val="22"/>
          <w:szCs w:val="22"/>
        </w:rPr>
        <w:t xml:space="preserve"> Secretario Técnico de la Comisión, Licenciado</w:t>
      </w:r>
      <w:r w:rsidR="00AB21F7" w:rsidRPr="00EE2908">
        <w:rPr>
          <w:rFonts w:ascii="Arial" w:hAnsi="Arial" w:cs="Arial"/>
          <w:b/>
          <w:sz w:val="22"/>
          <w:szCs w:val="22"/>
        </w:rPr>
        <w:t xml:space="preserve"> </w:t>
      </w:r>
      <w:r w:rsidR="00AB21F7">
        <w:rPr>
          <w:rFonts w:ascii="Arial" w:hAnsi="Arial" w:cs="Arial"/>
          <w:b/>
          <w:sz w:val="22"/>
          <w:szCs w:val="22"/>
        </w:rPr>
        <w:t>Bernardo José Cano González</w:t>
      </w:r>
      <w:r w:rsidRPr="00EE2908">
        <w:rPr>
          <w:rFonts w:ascii="Arial" w:hAnsi="Arial" w:cs="Arial"/>
          <w:sz w:val="22"/>
          <w:szCs w:val="22"/>
        </w:rPr>
        <w:t xml:space="preserve"> continúo</w:t>
      </w:r>
      <w:r w:rsidRPr="00EE2908">
        <w:rPr>
          <w:rFonts w:ascii="Arial" w:hAnsi="Arial" w:cs="Arial"/>
          <w:sz w:val="22"/>
          <w:szCs w:val="22"/>
          <w:lang w:val="es-MX"/>
        </w:rPr>
        <w:t xml:space="preserve"> con el </w:t>
      </w:r>
      <w:r w:rsidRPr="00EE2908">
        <w:rPr>
          <w:rFonts w:ascii="Arial" w:hAnsi="Arial" w:cs="Arial"/>
          <w:b/>
          <w:sz w:val="22"/>
          <w:szCs w:val="22"/>
          <w:lang w:val="es-MX"/>
        </w:rPr>
        <w:t>punto número 6</w:t>
      </w:r>
      <w:r w:rsidRPr="00EE2908">
        <w:rPr>
          <w:rFonts w:ascii="Arial" w:hAnsi="Arial" w:cs="Arial"/>
          <w:sz w:val="22"/>
          <w:szCs w:val="22"/>
          <w:lang w:val="es-MX"/>
        </w:rPr>
        <w:t xml:space="preserve"> </w:t>
      </w:r>
      <w:r w:rsidRPr="00EE2908">
        <w:rPr>
          <w:rFonts w:ascii="Arial" w:hAnsi="Arial" w:cs="Arial"/>
          <w:b/>
          <w:sz w:val="22"/>
          <w:szCs w:val="22"/>
          <w:lang w:val="es-MX"/>
        </w:rPr>
        <w:t>del orden del día,</w:t>
      </w:r>
      <w:r w:rsidRPr="00EE2908">
        <w:rPr>
          <w:rFonts w:ascii="Arial" w:hAnsi="Arial" w:cs="Arial"/>
          <w:sz w:val="22"/>
          <w:szCs w:val="22"/>
          <w:lang w:val="es-MX"/>
        </w:rPr>
        <w:t xml:space="preserve"> </w:t>
      </w:r>
      <w:r w:rsidR="006457AB" w:rsidRPr="00EE2908">
        <w:rPr>
          <w:rFonts w:ascii="Arial" w:hAnsi="Arial" w:cs="Arial"/>
          <w:sz w:val="22"/>
          <w:szCs w:val="22"/>
          <w:lang w:val="es-MX"/>
        </w:rPr>
        <w:t>siendo este</w:t>
      </w:r>
      <w:r w:rsidR="009B386D" w:rsidRPr="00EE2908">
        <w:rPr>
          <w:rFonts w:ascii="Arial" w:eastAsia="Arial" w:hAnsi="Arial" w:cs="Arial"/>
          <w:color w:val="000000"/>
          <w:sz w:val="22"/>
          <w:szCs w:val="22"/>
        </w:rPr>
        <w:t xml:space="preserve">, la Presentación del Informe Trimestral </w:t>
      </w:r>
      <w:r w:rsidR="003D3A41">
        <w:rPr>
          <w:rFonts w:ascii="Arial" w:eastAsia="Arial" w:hAnsi="Arial" w:cs="Arial"/>
          <w:color w:val="000000"/>
          <w:sz w:val="22"/>
          <w:szCs w:val="22"/>
        </w:rPr>
        <w:t xml:space="preserve">a cargo </w:t>
      </w:r>
      <w:r w:rsidR="009B386D" w:rsidRPr="00EE2908">
        <w:rPr>
          <w:rFonts w:ascii="Arial" w:eastAsia="Arial" w:hAnsi="Arial" w:cs="Arial"/>
          <w:color w:val="000000"/>
          <w:sz w:val="22"/>
          <w:szCs w:val="22"/>
        </w:rPr>
        <w:t>del Presidente del Comité de Transparencia.</w:t>
      </w:r>
    </w:p>
    <w:p w14:paraId="7B00EAB4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E250D1" w14:textId="77777777" w:rsidR="00AB21F7" w:rsidRDefault="00AB21F7" w:rsidP="00AB21F7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En uso de la voz, el </w:t>
      </w:r>
      <w:r w:rsidRPr="00EE2908">
        <w:rPr>
          <w:rFonts w:ascii="Arial" w:hAnsi="Arial" w:cs="Arial"/>
          <w:b/>
          <w:sz w:val="22"/>
          <w:szCs w:val="22"/>
        </w:rPr>
        <w:t xml:space="preserve">Secretario Técnico de la Comisión, Licenciado </w:t>
      </w:r>
      <w:r>
        <w:rPr>
          <w:rFonts w:ascii="Arial" w:hAnsi="Arial" w:cs="Arial"/>
          <w:b/>
          <w:sz w:val="22"/>
          <w:szCs w:val="22"/>
        </w:rPr>
        <w:t xml:space="preserve">Bernardo José Cano González, </w:t>
      </w:r>
      <w:r w:rsidRPr="001F71D7">
        <w:rPr>
          <w:rFonts w:ascii="Arial" w:hAnsi="Arial" w:cs="Arial"/>
          <w:sz w:val="22"/>
          <w:szCs w:val="22"/>
        </w:rPr>
        <w:t xml:space="preserve">hace constar la asistencia del </w:t>
      </w:r>
      <w:r>
        <w:rPr>
          <w:rFonts w:ascii="Arial" w:hAnsi="Arial" w:cs="Arial"/>
          <w:sz w:val="22"/>
          <w:szCs w:val="22"/>
        </w:rPr>
        <w:t xml:space="preserve">Maestro Daniel Alejandro </w:t>
      </w:r>
      <w:proofErr w:type="spellStart"/>
      <w:r>
        <w:rPr>
          <w:rFonts w:ascii="Arial" w:hAnsi="Arial" w:cs="Arial"/>
          <w:sz w:val="22"/>
          <w:szCs w:val="22"/>
        </w:rPr>
        <w:t>Sulub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Suaste</w:t>
      </w:r>
      <w:proofErr w:type="spellEnd"/>
      <w:r w:rsidRPr="001F71D7">
        <w:rPr>
          <w:rFonts w:ascii="Arial" w:hAnsi="Arial" w:cs="Arial"/>
          <w:sz w:val="22"/>
          <w:szCs w:val="22"/>
        </w:rPr>
        <w:t>, Presidente del Comité de Transparencia y Director Jurídico</w:t>
      </w:r>
      <w:r>
        <w:rPr>
          <w:rFonts w:ascii="Arial" w:hAnsi="Arial" w:cs="Arial"/>
          <w:sz w:val="22"/>
          <w:szCs w:val="22"/>
        </w:rPr>
        <w:t xml:space="preserve"> e invitado a la presente sesión</w:t>
      </w:r>
      <w:r w:rsidRPr="001F71D7">
        <w:rPr>
          <w:rFonts w:ascii="Arial" w:hAnsi="Arial" w:cs="Arial"/>
          <w:sz w:val="22"/>
          <w:szCs w:val="22"/>
        </w:rPr>
        <w:t>.</w:t>
      </w:r>
    </w:p>
    <w:p w14:paraId="6B2F7A85" w14:textId="77777777" w:rsidR="00AB21F7" w:rsidRDefault="00AB21F7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38E2A4" w14:textId="51B2D43C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Mtro. Alberto Rivas Mendoza,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cedió el uso de la voz, al Presidente del Comité de Transparencia y Director Jurídico,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3D3A41">
        <w:rPr>
          <w:rFonts w:ascii="Arial" w:eastAsia="Arial" w:hAnsi="Arial" w:cs="Arial"/>
          <w:b/>
          <w:color w:val="000000"/>
          <w:sz w:val="22"/>
          <w:szCs w:val="22"/>
        </w:rPr>
        <w:t xml:space="preserve">Daniel Alejandro </w:t>
      </w:r>
      <w:proofErr w:type="spellStart"/>
      <w:r w:rsidR="003D3A41">
        <w:rPr>
          <w:rFonts w:ascii="Arial" w:eastAsia="Arial" w:hAnsi="Arial" w:cs="Arial"/>
          <w:b/>
          <w:color w:val="000000"/>
          <w:sz w:val="22"/>
          <w:szCs w:val="22"/>
        </w:rPr>
        <w:t>Sulub</w:t>
      </w:r>
      <w:proofErr w:type="spellEnd"/>
      <w:r w:rsidR="003D3A41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D3A41">
        <w:rPr>
          <w:rFonts w:ascii="Arial" w:eastAsia="Arial" w:hAnsi="Arial" w:cs="Arial"/>
          <w:b/>
          <w:color w:val="000000"/>
          <w:sz w:val="22"/>
          <w:szCs w:val="22"/>
        </w:rPr>
        <w:t>Suaste</w:t>
      </w:r>
      <w:proofErr w:type="spellEnd"/>
      <w:r w:rsidR="003D3A41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</w:p>
    <w:p w14:paraId="3A5B931B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275171" w14:textId="15C6CB75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uso de la voz,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del Comité de Transparencia y Director Jurídico,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E30B0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3E30B0">
        <w:rPr>
          <w:rFonts w:ascii="Arial" w:eastAsia="Arial" w:hAnsi="Arial" w:cs="Arial"/>
          <w:b/>
          <w:color w:val="000000"/>
          <w:sz w:val="22"/>
          <w:szCs w:val="22"/>
        </w:rPr>
        <w:t xml:space="preserve">Daniel Alejandro </w:t>
      </w:r>
      <w:proofErr w:type="spellStart"/>
      <w:r w:rsidR="003E30B0">
        <w:rPr>
          <w:rFonts w:ascii="Arial" w:eastAsia="Arial" w:hAnsi="Arial" w:cs="Arial"/>
          <w:b/>
          <w:color w:val="000000"/>
          <w:sz w:val="22"/>
          <w:szCs w:val="22"/>
        </w:rPr>
        <w:t>Sulub</w:t>
      </w:r>
      <w:proofErr w:type="spellEnd"/>
      <w:r w:rsidR="003E30B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E30B0">
        <w:rPr>
          <w:rFonts w:ascii="Arial" w:eastAsia="Arial" w:hAnsi="Arial" w:cs="Arial"/>
          <w:b/>
          <w:color w:val="000000"/>
          <w:sz w:val="22"/>
          <w:szCs w:val="22"/>
        </w:rPr>
        <w:t>Suaste</w:t>
      </w:r>
      <w:proofErr w:type="spellEnd"/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e invitado a esta sesión señaló, que, en fecha anterior, se hizo llegar, por correo electrónico, el </w:t>
      </w:r>
      <w:r w:rsidR="006457AB" w:rsidRPr="00EE2908">
        <w:rPr>
          <w:rFonts w:ascii="Arial" w:eastAsia="Arial" w:hAnsi="Arial" w:cs="Arial"/>
          <w:color w:val="000000"/>
          <w:sz w:val="22"/>
          <w:szCs w:val="22"/>
        </w:rPr>
        <w:t xml:space="preserve">Informe Trimestral </w:t>
      </w:r>
      <w:r w:rsidR="003E30B0">
        <w:rPr>
          <w:rFonts w:ascii="Arial" w:eastAsia="Arial" w:hAnsi="Arial" w:cs="Arial"/>
          <w:color w:val="000000"/>
          <w:sz w:val="22"/>
          <w:szCs w:val="22"/>
        </w:rPr>
        <w:t>correspondiente 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E30B0" w:rsidRPr="003E30B0">
        <w:rPr>
          <w:rFonts w:ascii="Arial" w:eastAsia="Arial" w:hAnsi="Arial" w:cs="Arial"/>
          <w:color w:val="000000"/>
          <w:sz w:val="22"/>
          <w:szCs w:val="22"/>
        </w:rPr>
        <w:t xml:space="preserve">los meses de octubre, noviembre y diciembre del año dos mil veintiuno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del Comité de Transparencia, a la Consejera Electoral y a los Consejeros Electorales, integrantes de esta Comisión, el citado informe; e inmediatamente, procedió a hacer la presentación del mismo.</w:t>
      </w:r>
    </w:p>
    <w:p w14:paraId="0D6C45B4" w14:textId="3F89B8E0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BAC237" w14:textId="3A41391B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uso de la voz,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="0042703D" w:rsidRPr="00145845">
        <w:rPr>
          <w:rFonts w:ascii="Arial" w:eastAsia="Arial" w:hAnsi="Arial" w:cs="Arial"/>
          <w:color w:val="000000"/>
          <w:sz w:val="22"/>
          <w:szCs w:val="22"/>
        </w:rPr>
        <w:t>preguntó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si había algún cometario, con respecto al informe del Comité de Transparencia; al no haberlo, agradeció al Presidente del Comité de Transparencia su apoyo y colaboración, por los trabajos realizados por los miembros del Comité. </w:t>
      </w:r>
    </w:p>
    <w:p w14:paraId="01A16D1B" w14:textId="77777777" w:rsidR="00EE2908" w:rsidRPr="00EE2908" w:rsidRDefault="00EE2908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3683D6" w14:textId="69F736BF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No habiendo otro comentario al respecto,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solicitó al Secretario Técnico de la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Comisión de transparencia y Acceso a la Información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se sirviera proceder con el siguiente punto del orden del día.</w:t>
      </w:r>
    </w:p>
    <w:p w14:paraId="4BFC3F2A" w14:textId="07805720" w:rsidR="001F71D7" w:rsidRDefault="001F71D7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57C354" w14:textId="18698283" w:rsidR="00854F5D" w:rsidRPr="00C117DC" w:rsidRDefault="00854F5D" w:rsidP="009533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cumplimiento al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punto número 7 del orden del día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esta Comisión, Licenciado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Bernardo José Cano González, </w:t>
      </w:r>
      <w:r w:rsidRPr="00EE2908">
        <w:rPr>
          <w:rFonts w:ascii="Arial" w:hAnsi="Arial" w:cs="Arial"/>
          <w:sz w:val="22"/>
          <w:szCs w:val="22"/>
          <w:lang w:val="es-MX"/>
        </w:rPr>
        <w:t>siendo este</w:t>
      </w:r>
      <w:r>
        <w:rPr>
          <w:rFonts w:ascii="Arial" w:hAnsi="Arial" w:cs="Arial"/>
          <w:sz w:val="22"/>
          <w:szCs w:val="22"/>
        </w:rPr>
        <w:t xml:space="preserve"> la </w:t>
      </w:r>
      <w:r w:rsidRPr="00C117DC">
        <w:rPr>
          <w:rFonts w:ascii="Arial" w:hAnsi="Arial" w:cs="Arial"/>
          <w:sz w:val="22"/>
          <w:szCs w:val="22"/>
        </w:rPr>
        <w:t>presentación y aprobación, en su caso, del informe anual</w:t>
      </w:r>
      <w:r>
        <w:rPr>
          <w:rFonts w:ascii="Arial" w:hAnsi="Arial" w:cs="Arial"/>
          <w:sz w:val="22"/>
          <w:szCs w:val="22"/>
        </w:rPr>
        <w:t xml:space="preserve"> de actividades </w:t>
      </w:r>
      <w:r w:rsidRPr="00C117DC">
        <w:rPr>
          <w:rFonts w:ascii="Arial" w:hAnsi="Arial" w:cs="Arial"/>
          <w:sz w:val="22"/>
          <w:szCs w:val="22"/>
        </w:rPr>
        <w:t xml:space="preserve">2021 de la </w:t>
      </w:r>
      <w:r w:rsidR="0042703D" w:rsidRPr="00145845">
        <w:rPr>
          <w:rFonts w:ascii="Arial" w:hAnsi="Arial" w:cs="Arial"/>
          <w:sz w:val="22"/>
          <w:szCs w:val="22"/>
        </w:rPr>
        <w:t>C</w:t>
      </w:r>
      <w:r w:rsidRPr="00145845">
        <w:rPr>
          <w:rFonts w:ascii="Arial" w:hAnsi="Arial" w:cs="Arial"/>
          <w:sz w:val="22"/>
          <w:szCs w:val="22"/>
        </w:rPr>
        <w:t xml:space="preserve">omisión de </w:t>
      </w:r>
      <w:r w:rsidR="0042703D" w:rsidRPr="00145845">
        <w:rPr>
          <w:rFonts w:ascii="Arial" w:hAnsi="Arial" w:cs="Arial"/>
          <w:sz w:val="22"/>
          <w:szCs w:val="22"/>
        </w:rPr>
        <w:t>T</w:t>
      </w:r>
      <w:r w:rsidRPr="00145845">
        <w:rPr>
          <w:rFonts w:ascii="Arial" w:hAnsi="Arial" w:cs="Arial"/>
          <w:sz w:val="22"/>
          <w:szCs w:val="22"/>
        </w:rPr>
        <w:t xml:space="preserve">ransparencia y </w:t>
      </w:r>
      <w:r w:rsidR="0042703D" w:rsidRPr="00145845">
        <w:rPr>
          <w:rFonts w:ascii="Arial" w:hAnsi="Arial" w:cs="Arial"/>
          <w:sz w:val="22"/>
          <w:szCs w:val="22"/>
        </w:rPr>
        <w:t>A</w:t>
      </w:r>
      <w:r w:rsidRPr="00145845">
        <w:rPr>
          <w:rFonts w:ascii="Arial" w:hAnsi="Arial" w:cs="Arial"/>
          <w:sz w:val="22"/>
          <w:szCs w:val="22"/>
        </w:rPr>
        <w:t xml:space="preserve">cceso a la </w:t>
      </w:r>
      <w:r w:rsidR="0042703D" w:rsidRPr="00145845">
        <w:rPr>
          <w:rFonts w:ascii="Arial" w:hAnsi="Arial" w:cs="Arial"/>
          <w:sz w:val="22"/>
          <w:szCs w:val="22"/>
        </w:rPr>
        <w:t>I</w:t>
      </w:r>
      <w:r w:rsidRPr="00145845">
        <w:rPr>
          <w:rFonts w:ascii="Arial" w:hAnsi="Arial" w:cs="Arial"/>
          <w:sz w:val="22"/>
          <w:szCs w:val="22"/>
        </w:rPr>
        <w:t>nformación.</w:t>
      </w:r>
    </w:p>
    <w:p w14:paraId="1919CA73" w14:textId="0F3E6932" w:rsidR="00854F5D" w:rsidRDefault="00854F5D" w:rsidP="00953314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EE551D" w14:textId="77777777" w:rsidR="00854F5D" w:rsidRDefault="00854F5D" w:rsidP="00854F5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0A1D969" w14:textId="00CDA714" w:rsidR="00DA3BF5" w:rsidRDefault="00953314" w:rsidP="00953314">
      <w:pPr>
        <w:pStyle w:val="Normal1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uso de la voz,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="0042703D" w:rsidRPr="00145845">
        <w:rPr>
          <w:rFonts w:ascii="Arial" w:eastAsia="Arial" w:hAnsi="Arial" w:cs="Arial"/>
          <w:color w:val="000000"/>
          <w:sz w:val="22"/>
          <w:szCs w:val="22"/>
        </w:rPr>
        <w:t>preguntó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si había algún cometario, con respecto </w:t>
      </w:r>
      <w:r w:rsidR="00DA3BF5" w:rsidRPr="00C117DC">
        <w:rPr>
          <w:rFonts w:ascii="Arial" w:hAnsi="Arial" w:cs="Arial"/>
          <w:sz w:val="22"/>
          <w:szCs w:val="22"/>
        </w:rPr>
        <w:t>informe anual</w:t>
      </w:r>
      <w:r w:rsidR="00DA3BF5">
        <w:rPr>
          <w:rFonts w:ascii="Arial" w:hAnsi="Arial" w:cs="Arial"/>
          <w:sz w:val="22"/>
          <w:szCs w:val="22"/>
        </w:rPr>
        <w:t xml:space="preserve"> de actividades </w:t>
      </w:r>
      <w:r w:rsidR="00DA3BF5" w:rsidRPr="00C117DC">
        <w:rPr>
          <w:rFonts w:ascii="Arial" w:hAnsi="Arial" w:cs="Arial"/>
          <w:sz w:val="22"/>
          <w:szCs w:val="22"/>
        </w:rPr>
        <w:t xml:space="preserve">2021 de la </w:t>
      </w:r>
      <w:r w:rsidR="0042703D" w:rsidRPr="00145845">
        <w:rPr>
          <w:rFonts w:ascii="Arial" w:hAnsi="Arial" w:cs="Arial"/>
          <w:sz w:val="22"/>
          <w:szCs w:val="22"/>
        </w:rPr>
        <w:t>C</w:t>
      </w:r>
      <w:r w:rsidR="00DA3BF5" w:rsidRPr="00145845">
        <w:rPr>
          <w:rFonts w:ascii="Arial" w:hAnsi="Arial" w:cs="Arial"/>
          <w:sz w:val="22"/>
          <w:szCs w:val="22"/>
        </w:rPr>
        <w:t xml:space="preserve">omisión de </w:t>
      </w:r>
      <w:r w:rsidR="0042703D" w:rsidRPr="00145845">
        <w:rPr>
          <w:rFonts w:ascii="Arial" w:hAnsi="Arial" w:cs="Arial"/>
          <w:sz w:val="22"/>
          <w:szCs w:val="22"/>
        </w:rPr>
        <w:t>T</w:t>
      </w:r>
      <w:r w:rsidR="00DA3BF5" w:rsidRPr="00145845">
        <w:rPr>
          <w:rFonts w:ascii="Arial" w:hAnsi="Arial" w:cs="Arial"/>
          <w:sz w:val="22"/>
          <w:szCs w:val="22"/>
        </w:rPr>
        <w:t xml:space="preserve">ransparencia y </w:t>
      </w:r>
      <w:r w:rsidR="0042703D" w:rsidRPr="00145845">
        <w:rPr>
          <w:rFonts w:ascii="Arial" w:hAnsi="Arial" w:cs="Arial"/>
          <w:sz w:val="22"/>
          <w:szCs w:val="22"/>
        </w:rPr>
        <w:t>A</w:t>
      </w:r>
      <w:r w:rsidR="00DA3BF5" w:rsidRPr="00145845">
        <w:rPr>
          <w:rFonts w:ascii="Arial" w:hAnsi="Arial" w:cs="Arial"/>
          <w:sz w:val="22"/>
          <w:szCs w:val="22"/>
        </w:rPr>
        <w:t xml:space="preserve">cceso a la </w:t>
      </w:r>
      <w:r w:rsidR="0042703D" w:rsidRPr="00145845">
        <w:rPr>
          <w:rFonts w:ascii="Arial" w:hAnsi="Arial" w:cs="Arial"/>
          <w:sz w:val="22"/>
          <w:szCs w:val="22"/>
        </w:rPr>
        <w:t>I</w:t>
      </w:r>
      <w:r w:rsidR="00DA3BF5" w:rsidRPr="00145845">
        <w:rPr>
          <w:rFonts w:ascii="Arial" w:hAnsi="Arial" w:cs="Arial"/>
          <w:sz w:val="22"/>
          <w:szCs w:val="22"/>
        </w:rPr>
        <w:t>nformación.</w:t>
      </w:r>
    </w:p>
    <w:p w14:paraId="50A5BD1D" w14:textId="77777777" w:rsidR="00953314" w:rsidRPr="00EE2908" w:rsidRDefault="00953314" w:rsidP="00953314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07046F" w14:textId="0838751C" w:rsidR="00DA3BF5" w:rsidRPr="00EE2908" w:rsidRDefault="00953314" w:rsidP="00DA3BF5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No habiendo comentario al respecto,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="00DA3BF5" w:rsidRPr="00DA3BF5">
        <w:rPr>
          <w:rFonts w:ascii="Arial" w:eastAsia="Arial" w:hAnsi="Arial" w:cs="Arial"/>
          <w:color w:val="000000"/>
          <w:sz w:val="22"/>
          <w:szCs w:val="22"/>
        </w:rPr>
        <w:t>agradeció las observaciones de la Consejera Alicia Lugo al citado informe Anual, mismo que refleja los trabajos realizados por esta Comisión atendiendo a que fue un año con proceso electoral, existiendo un pico de solicitudes en los meses de mayo, junio y julio;</w:t>
      </w:r>
      <w:r w:rsidR="00DA3BF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solicitó al Secretario Técnico de la </w:t>
      </w:r>
      <w:r w:rsidRPr="003318CB">
        <w:rPr>
          <w:rFonts w:ascii="Arial" w:eastAsia="Arial" w:hAnsi="Arial" w:cs="Arial"/>
          <w:b/>
          <w:color w:val="000000"/>
          <w:sz w:val="22"/>
          <w:szCs w:val="22"/>
        </w:rPr>
        <w:t xml:space="preserve">Comisión de </w:t>
      </w:r>
      <w:r w:rsidR="0042703D" w:rsidRPr="003318CB">
        <w:rPr>
          <w:rFonts w:ascii="Arial" w:eastAsia="Arial" w:hAnsi="Arial" w:cs="Arial"/>
          <w:b/>
          <w:color w:val="000000"/>
          <w:sz w:val="22"/>
          <w:szCs w:val="22"/>
        </w:rPr>
        <w:t>T</w:t>
      </w:r>
      <w:r w:rsidRPr="003318CB">
        <w:rPr>
          <w:rFonts w:ascii="Arial" w:eastAsia="Arial" w:hAnsi="Arial" w:cs="Arial"/>
          <w:b/>
          <w:color w:val="000000"/>
          <w:sz w:val="22"/>
          <w:szCs w:val="22"/>
        </w:rPr>
        <w:t>ransparencia y Acceso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a la Información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DA3BF5">
        <w:rPr>
          <w:rFonts w:ascii="Arial" w:eastAsia="Arial" w:hAnsi="Arial" w:cs="Arial"/>
          <w:color w:val="000000"/>
          <w:sz w:val="22"/>
          <w:szCs w:val="22"/>
        </w:rPr>
        <w:t xml:space="preserve">y </w:t>
      </w:r>
      <w:r w:rsidR="00DA3BF5" w:rsidRPr="00EE2908">
        <w:rPr>
          <w:rFonts w:ascii="Arial" w:eastAsia="Arial" w:hAnsi="Arial" w:cs="Arial"/>
          <w:color w:val="000000"/>
          <w:sz w:val="22"/>
          <w:szCs w:val="22"/>
        </w:rPr>
        <w:t>con fundamento en el artículo 12 fracción XII del “</w:t>
      </w:r>
      <w:r w:rsidR="00DA3BF5"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</w:t>
      </w:r>
      <w:r w:rsidR="00DA3BF5" w:rsidRPr="00EE290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DA3BF5" w:rsidRPr="0042703D">
        <w:rPr>
          <w:rFonts w:ascii="Arial" w:eastAsia="Arial" w:hAnsi="Arial" w:cs="Arial"/>
          <w:color w:val="000000"/>
          <w:sz w:val="22"/>
          <w:szCs w:val="22"/>
          <w:highlight w:val="lightGray"/>
        </w:rPr>
        <w:t>orde</w:t>
      </w:r>
      <w:r w:rsidR="0042703D" w:rsidRPr="0042703D">
        <w:rPr>
          <w:rFonts w:ascii="Arial" w:eastAsia="Arial" w:hAnsi="Arial" w:cs="Arial"/>
          <w:color w:val="000000"/>
          <w:sz w:val="22"/>
          <w:szCs w:val="22"/>
          <w:highlight w:val="lightGray"/>
        </w:rPr>
        <w:t>nó</w:t>
      </w:r>
      <w:r w:rsidR="0042703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A3BF5" w:rsidRPr="00EE2908">
        <w:rPr>
          <w:rFonts w:ascii="Arial" w:eastAsia="Arial" w:hAnsi="Arial" w:cs="Arial"/>
          <w:color w:val="000000"/>
          <w:sz w:val="22"/>
          <w:szCs w:val="22"/>
        </w:rPr>
        <w:t>al Secretario Técnico someta a votación el</w:t>
      </w:r>
      <w:r w:rsidR="00DA3B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A3BF5" w:rsidRPr="00C117DC">
        <w:rPr>
          <w:rFonts w:ascii="Arial" w:hAnsi="Arial" w:cs="Arial"/>
          <w:sz w:val="22"/>
          <w:szCs w:val="22"/>
        </w:rPr>
        <w:t>informe anual</w:t>
      </w:r>
      <w:r w:rsidR="00DA3BF5">
        <w:rPr>
          <w:rFonts w:ascii="Arial" w:hAnsi="Arial" w:cs="Arial"/>
          <w:sz w:val="22"/>
          <w:szCs w:val="22"/>
        </w:rPr>
        <w:t xml:space="preserve"> de actividades </w:t>
      </w:r>
      <w:r w:rsidR="00DA3BF5" w:rsidRPr="00C117DC">
        <w:rPr>
          <w:rFonts w:ascii="Arial" w:hAnsi="Arial" w:cs="Arial"/>
          <w:sz w:val="22"/>
          <w:szCs w:val="22"/>
        </w:rPr>
        <w:t xml:space="preserve">2021 de la </w:t>
      </w:r>
      <w:r w:rsidR="00DE5659" w:rsidRPr="003318CB">
        <w:rPr>
          <w:rFonts w:ascii="Arial" w:hAnsi="Arial" w:cs="Arial"/>
          <w:sz w:val="22"/>
          <w:szCs w:val="22"/>
        </w:rPr>
        <w:t>C</w:t>
      </w:r>
      <w:r w:rsidR="00DA3BF5" w:rsidRPr="003318CB">
        <w:rPr>
          <w:rFonts w:ascii="Arial" w:hAnsi="Arial" w:cs="Arial"/>
          <w:sz w:val="22"/>
          <w:szCs w:val="22"/>
        </w:rPr>
        <w:t xml:space="preserve">omisión de </w:t>
      </w:r>
      <w:r w:rsidR="00DE5659" w:rsidRPr="003318CB">
        <w:rPr>
          <w:rFonts w:ascii="Arial" w:hAnsi="Arial" w:cs="Arial"/>
          <w:sz w:val="22"/>
          <w:szCs w:val="22"/>
        </w:rPr>
        <w:t>T</w:t>
      </w:r>
      <w:r w:rsidR="00DA3BF5" w:rsidRPr="003318CB">
        <w:rPr>
          <w:rFonts w:ascii="Arial" w:hAnsi="Arial" w:cs="Arial"/>
          <w:sz w:val="22"/>
          <w:szCs w:val="22"/>
        </w:rPr>
        <w:t xml:space="preserve">ransparencia y </w:t>
      </w:r>
      <w:r w:rsidR="00DE5659" w:rsidRPr="003318CB">
        <w:rPr>
          <w:rFonts w:ascii="Arial" w:hAnsi="Arial" w:cs="Arial"/>
          <w:sz w:val="22"/>
          <w:szCs w:val="22"/>
        </w:rPr>
        <w:t>A</w:t>
      </w:r>
      <w:r w:rsidR="00DA3BF5" w:rsidRPr="003318CB">
        <w:rPr>
          <w:rFonts w:ascii="Arial" w:hAnsi="Arial" w:cs="Arial"/>
          <w:sz w:val="22"/>
          <w:szCs w:val="22"/>
        </w:rPr>
        <w:t xml:space="preserve">cceso a la </w:t>
      </w:r>
      <w:r w:rsidR="00DE5659" w:rsidRPr="003318CB">
        <w:rPr>
          <w:rFonts w:ascii="Arial" w:hAnsi="Arial" w:cs="Arial"/>
          <w:sz w:val="22"/>
          <w:szCs w:val="22"/>
        </w:rPr>
        <w:t>I</w:t>
      </w:r>
      <w:r w:rsidR="00DA3BF5" w:rsidRPr="003318CB">
        <w:rPr>
          <w:rFonts w:ascii="Arial" w:hAnsi="Arial" w:cs="Arial"/>
          <w:sz w:val="22"/>
          <w:szCs w:val="22"/>
        </w:rPr>
        <w:t>nformación</w:t>
      </w:r>
      <w:r w:rsidR="00DA3BF5" w:rsidRPr="003318CB">
        <w:rPr>
          <w:rFonts w:ascii="Arial" w:eastAsia="Arial" w:hAnsi="Arial" w:cs="Arial"/>
          <w:color w:val="000000"/>
          <w:sz w:val="22"/>
          <w:szCs w:val="22"/>
        </w:rPr>
        <w:t>.</w:t>
      </w:r>
      <w:r w:rsidR="00DA3BF5"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F41C2E8" w14:textId="77777777" w:rsidR="00DA3BF5" w:rsidRPr="00EE2908" w:rsidRDefault="00DA3BF5" w:rsidP="00DA3BF5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DF1B0B" w14:textId="5C80F6AA" w:rsidR="00DA3BF5" w:rsidRPr="00EE2908" w:rsidRDefault="00DA3BF5" w:rsidP="00DA3BF5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ab/>
        <w:t xml:space="preserve">Inmediatamente,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esta Comisión, Lic. </w:t>
      </w:r>
      <w:r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procedió a tomar la votación de la y los integrantes de esta Comisión, con derecho a voz y voto, respecto del </w:t>
      </w:r>
      <w:r w:rsidRPr="00C117DC">
        <w:rPr>
          <w:rFonts w:ascii="Arial" w:hAnsi="Arial" w:cs="Arial"/>
          <w:sz w:val="22"/>
          <w:szCs w:val="22"/>
        </w:rPr>
        <w:t>informe anual</w:t>
      </w:r>
      <w:r>
        <w:rPr>
          <w:rFonts w:ascii="Arial" w:hAnsi="Arial" w:cs="Arial"/>
          <w:sz w:val="22"/>
          <w:szCs w:val="22"/>
        </w:rPr>
        <w:t xml:space="preserve"> de actividades </w:t>
      </w:r>
      <w:r w:rsidRPr="00C117DC">
        <w:rPr>
          <w:rFonts w:ascii="Arial" w:hAnsi="Arial" w:cs="Arial"/>
          <w:sz w:val="22"/>
          <w:szCs w:val="22"/>
        </w:rPr>
        <w:t xml:space="preserve">2021 de la </w:t>
      </w:r>
      <w:r w:rsidR="00C24B5B" w:rsidRPr="003318CB">
        <w:rPr>
          <w:rFonts w:ascii="Arial" w:hAnsi="Arial" w:cs="Arial"/>
          <w:sz w:val="22"/>
          <w:szCs w:val="22"/>
        </w:rPr>
        <w:t>C</w:t>
      </w:r>
      <w:r w:rsidRPr="003318CB">
        <w:rPr>
          <w:rFonts w:ascii="Arial" w:hAnsi="Arial" w:cs="Arial"/>
          <w:sz w:val="22"/>
          <w:szCs w:val="22"/>
        </w:rPr>
        <w:t xml:space="preserve">omisión de </w:t>
      </w:r>
      <w:r w:rsidR="00C24B5B" w:rsidRPr="003318CB">
        <w:rPr>
          <w:rFonts w:ascii="Arial" w:hAnsi="Arial" w:cs="Arial"/>
          <w:sz w:val="22"/>
          <w:szCs w:val="22"/>
        </w:rPr>
        <w:t>T</w:t>
      </w:r>
      <w:r w:rsidRPr="003318CB">
        <w:rPr>
          <w:rFonts w:ascii="Arial" w:hAnsi="Arial" w:cs="Arial"/>
          <w:sz w:val="22"/>
          <w:szCs w:val="22"/>
        </w:rPr>
        <w:t xml:space="preserve">ransparencia y </w:t>
      </w:r>
      <w:r w:rsidR="00C24B5B" w:rsidRPr="003318CB">
        <w:rPr>
          <w:rFonts w:ascii="Arial" w:hAnsi="Arial" w:cs="Arial"/>
          <w:sz w:val="22"/>
          <w:szCs w:val="22"/>
        </w:rPr>
        <w:t>A</w:t>
      </w:r>
      <w:r w:rsidRPr="003318CB">
        <w:rPr>
          <w:rFonts w:ascii="Arial" w:hAnsi="Arial" w:cs="Arial"/>
          <w:sz w:val="22"/>
          <w:szCs w:val="22"/>
        </w:rPr>
        <w:t xml:space="preserve">cceso a la </w:t>
      </w:r>
      <w:r w:rsidR="00C24B5B" w:rsidRPr="003318CB">
        <w:rPr>
          <w:rFonts w:ascii="Arial" w:hAnsi="Arial" w:cs="Arial"/>
          <w:sz w:val="22"/>
          <w:szCs w:val="22"/>
        </w:rPr>
        <w:t>I</w:t>
      </w:r>
      <w:r w:rsidRPr="003318CB">
        <w:rPr>
          <w:rFonts w:ascii="Arial" w:hAnsi="Arial" w:cs="Arial"/>
          <w:sz w:val="22"/>
          <w:szCs w:val="22"/>
        </w:rPr>
        <w:t>nformación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solicitando a la Consejera y los Consejeros Electorales integrantes de esta Comisión, que estén por la aprobación, favor de levantar la mano. </w:t>
      </w:r>
    </w:p>
    <w:p w14:paraId="021D60E6" w14:textId="77777777" w:rsidR="00DA3BF5" w:rsidRPr="00EE2908" w:rsidRDefault="00DA3BF5" w:rsidP="00DA3BF5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1AFA3F" w14:textId="4C606AE4" w:rsidR="00DA3BF5" w:rsidRPr="00EE2908" w:rsidRDefault="00DA3BF5" w:rsidP="00DA3BF5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esta Comisión, Lic. </w:t>
      </w:r>
      <w:r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con fundamento en el artículo 14 fracción X,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 xml:space="preserve">Reglamento para el funcionamiento de las Comisiones del Consejo General del Instituto Electoral y de Participación Ciudadana de Yucatán”,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da cuenta del sentido de la votación, informando que el </w:t>
      </w:r>
      <w:r w:rsidRPr="00C117DC">
        <w:rPr>
          <w:rFonts w:ascii="Arial" w:hAnsi="Arial" w:cs="Arial"/>
          <w:sz w:val="22"/>
          <w:szCs w:val="22"/>
        </w:rPr>
        <w:t>informe anual</w:t>
      </w:r>
      <w:r>
        <w:rPr>
          <w:rFonts w:ascii="Arial" w:hAnsi="Arial" w:cs="Arial"/>
          <w:sz w:val="22"/>
          <w:szCs w:val="22"/>
        </w:rPr>
        <w:t xml:space="preserve"> de actividades </w:t>
      </w:r>
      <w:r w:rsidRPr="00C117DC">
        <w:rPr>
          <w:rFonts w:ascii="Arial" w:hAnsi="Arial" w:cs="Arial"/>
          <w:sz w:val="22"/>
          <w:szCs w:val="22"/>
        </w:rPr>
        <w:t xml:space="preserve">2021 de la </w:t>
      </w:r>
      <w:r w:rsidR="00C24B5B" w:rsidRPr="003318CB">
        <w:rPr>
          <w:rFonts w:ascii="Arial" w:hAnsi="Arial" w:cs="Arial"/>
          <w:sz w:val="22"/>
          <w:szCs w:val="22"/>
        </w:rPr>
        <w:t>C</w:t>
      </w:r>
      <w:r w:rsidRPr="003318CB">
        <w:rPr>
          <w:rFonts w:ascii="Arial" w:hAnsi="Arial" w:cs="Arial"/>
          <w:sz w:val="22"/>
          <w:szCs w:val="22"/>
        </w:rPr>
        <w:t xml:space="preserve">omisión de </w:t>
      </w:r>
      <w:r w:rsidR="00C24B5B" w:rsidRPr="003318CB">
        <w:rPr>
          <w:rFonts w:ascii="Arial" w:hAnsi="Arial" w:cs="Arial"/>
          <w:sz w:val="22"/>
          <w:szCs w:val="22"/>
        </w:rPr>
        <w:t>T</w:t>
      </w:r>
      <w:r w:rsidRPr="003318CB">
        <w:rPr>
          <w:rFonts w:ascii="Arial" w:hAnsi="Arial" w:cs="Arial"/>
          <w:sz w:val="22"/>
          <w:szCs w:val="22"/>
        </w:rPr>
        <w:t xml:space="preserve">ransparencia y </w:t>
      </w:r>
      <w:r w:rsidR="00C24B5B" w:rsidRPr="003318CB">
        <w:rPr>
          <w:rFonts w:ascii="Arial" w:hAnsi="Arial" w:cs="Arial"/>
          <w:sz w:val="22"/>
          <w:szCs w:val="22"/>
        </w:rPr>
        <w:t>A</w:t>
      </w:r>
      <w:r w:rsidRPr="003318CB">
        <w:rPr>
          <w:rFonts w:ascii="Arial" w:hAnsi="Arial" w:cs="Arial"/>
          <w:sz w:val="22"/>
          <w:szCs w:val="22"/>
        </w:rPr>
        <w:t xml:space="preserve">cceso a la </w:t>
      </w:r>
      <w:r w:rsidR="00C24B5B" w:rsidRPr="003318CB">
        <w:rPr>
          <w:rFonts w:ascii="Arial" w:hAnsi="Arial" w:cs="Arial"/>
          <w:sz w:val="22"/>
          <w:szCs w:val="22"/>
        </w:rPr>
        <w:t>I</w:t>
      </w:r>
      <w:r w:rsidRPr="003318CB">
        <w:rPr>
          <w:rFonts w:ascii="Arial" w:hAnsi="Arial" w:cs="Arial"/>
          <w:sz w:val="22"/>
          <w:szCs w:val="22"/>
        </w:rPr>
        <w:t>nformación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ha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sido aprobad</w:t>
      </w:r>
      <w:r>
        <w:rPr>
          <w:rFonts w:ascii="Arial" w:eastAsia="Arial" w:hAnsi="Arial" w:cs="Arial"/>
          <w:b/>
          <w:color w:val="000000"/>
          <w:sz w:val="22"/>
          <w:szCs w:val="22"/>
        </w:rPr>
        <w:t>o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por </w:t>
      </w:r>
      <w:r>
        <w:rPr>
          <w:rFonts w:ascii="Arial" w:eastAsia="Arial" w:hAnsi="Arial" w:cs="Arial"/>
          <w:b/>
          <w:color w:val="000000"/>
          <w:sz w:val="22"/>
          <w:szCs w:val="22"/>
        </w:rPr>
        <w:t>la Consejera Electoral y los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Consejeros Electorales,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integrantes de la comisión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con derecho a voz y voto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71FF208C" w14:textId="77777777" w:rsidR="00DA3BF5" w:rsidRPr="00EE2908" w:rsidRDefault="00DA3BF5" w:rsidP="00DA3BF5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3908DA6" w14:textId="77777777" w:rsidR="00DA3BF5" w:rsidRPr="00EE2908" w:rsidRDefault="00DA3BF5" w:rsidP="00DA3BF5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solicitó al Secretario Técnico de la Comisión, se sirviera proceder con el siguiente punto del orden del día.</w:t>
      </w:r>
    </w:p>
    <w:p w14:paraId="3B96FDA2" w14:textId="77777777" w:rsidR="00DA3BF5" w:rsidRPr="00EE2908" w:rsidRDefault="00DA3BF5" w:rsidP="00DA3BF5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737EEE" w14:textId="468E84E6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cumplimiento al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</w:t>
      </w:r>
      <w:r w:rsidR="00C62A1C">
        <w:rPr>
          <w:rFonts w:ascii="Arial" w:eastAsia="Arial" w:hAnsi="Arial" w:cs="Arial"/>
          <w:b/>
          <w:color w:val="000000"/>
          <w:sz w:val="22"/>
          <w:szCs w:val="22"/>
        </w:rPr>
        <w:t>8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del orden del día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esta Comisión, </w:t>
      </w:r>
      <w:r w:rsidR="00C62A1C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C62A1C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="00C62A1C"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declaró y dio fe de haberse agotado los puntos del orden del día.</w:t>
      </w:r>
    </w:p>
    <w:p w14:paraId="44D92A15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303541" w14:textId="1B721812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cumplimiento al </w:t>
      </w:r>
      <w:r w:rsidR="00FF1489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</w:t>
      </w:r>
      <w:r w:rsidR="00C62A1C">
        <w:rPr>
          <w:rFonts w:ascii="Arial" w:eastAsia="Arial" w:hAnsi="Arial" w:cs="Arial"/>
          <w:b/>
          <w:color w:val="000000"/>
          <w:sz w:val="22"/>
          <w:szCs w:val="22"/>
        </w:rPr>
        <w:t xml:space="preserve">9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del orden del día, 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dio por clausurada la Sesión virtual, mediante video conferencia, en términos del Acuerdo C.G. 006/2020 aprobado por Consejo General, del día </w:t>
      </w:r>
      <w:r w:rsidR="00871988">
        <w:rPr>
          <w:rFonts w:ascii="Arial" w:eastAsia="Arial" w:hAnsi="Arial" w:cs="Arial"/>
          <w:color w:val="000000"/>
          <w:sz w:val="22"/>
          <w:szCs w:val="22"/>
        </w:rPr>
        <w:t>25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871988">
        <w:rPr>
          <w:rFonts w:ascii="Arial" w:eastAsia="Arial" w:hAnsi="Arial" w:cs="Arial"/>
          <w:color w:val="000000"/>
          <w:sz w:val="22"/>
          <w:szCs w:val="22"/>
        </w:rPr>
        <w:t xml:space="preserve">enero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871988">
        <w:rPr>
          <w:rFonts w:ascii="Arial" w:eastAsia="Arial" w:hAnsi="Arial" w:cs="Arial"/>
          <w:color w:val="000000"/>
          <w:sz w:val="22"/>
          <w:szCs w:val="22"/>
        </w:rPr>
        <w:t>2</w:t>
      </w:r>
      <w:r w:rsidR="00FF1489" w:rsidRPr="00EE2908">
        <w:rPr>
          <w:rFonts w:ascii="Arial" w:eastAsia="Arial" w:hAnsi="Arial" w:cs="Arial"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siendo las </w:t>
      </w:r>
      <w:r w:rsidR="00871988">
        <w:rPr>
          <w:rFonts w:ascii="Arial" w:eastAsia="Arial" w:hAnsi="Arial" w:cs="Arial"/>
          <w:color w:val="000000"/>
          <w:sz w:val="22"/>
          <w:szCs w:val="22"/>
        </w:rPr>
        <w:t>dieciséis</w:t>
      </w:r>
      <w:r w:rsidR="00481F3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horas con </w:t>
      </w:r>
      <w:r w:rsidR="00871988">
        <w:rPr>
          <w:rFonts w:ascii="Arial" w:eastAsia="Arial" w:hAnsi="Arial" w:cs="Arial"/>
          <w:color w:val="000000"/>
          <w:sz w:val="22"/>
          <w:szCs w:val="22"/>
        </w:rPr>
        <w:t>ocho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minutos.</w:t>
      </w:r>
    </w:p>
    <w:tbl>
      <w:tblPr>
        <w:tblW w:w="893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395"/>
        <w:gridCol w:w="4536"/>
      </w:tblGrid>
      <w:tr w:rsidR="009B386D" w14:paraId="216B1D15" w14:textId="77777777" w:rsidTr="009F4BF5">
        <w:trPr>
          <w:trHeight w:val="9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531E5" w14:textId="77777777" w:rsidR="009B386D" w:rsidRDefault="009B386D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2A90175A" w14:textId="120857FD" w:rsidR="009B386D" w:rsidRDefault="009B386D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652446FF" w14:textId="31F66D77" w:rsidR="00EE2908" w:rsidRDefault="00EE2908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55D241A0" w14:textId="77777777" w:rsidR="00EE2908" w:rsidRDefault="00EE2908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74DC93C9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MTRO. ALBERTO RIVAS MENDOZA</w:t>
            </w:r>
          </w:p>
          <w:p w14:paraId="4D1E79C9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CONSEJERO PRESIDENTE DE LA COMISIÓN DE TRANSPARENCIA Y ACCESO A LA INFORMACIÓN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32DFED" w14:textId="5B3ED57C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490EADD" w14:textId="10CEEA94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D09DC1F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867CAF2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0E17B2F" w14:textId="0B59A219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LIC. </w:t>
            </w:r>
            <w:r w:rsidR="00C62A1C">
              <w:rPr>
                <w:rFonts w:ascii="Arial" w:eastAsia="Arial" w:hAnsi="Arial" w:cs="Arial"/>
                <w:b/>
                <w:color w:val="000000"/>
              </w:rPr>
              <w:t>BERNARDO JOSÉ CANO GONZÁLEZ</w:t>
            </w:r>
          </w:p>
          <w:p w14:paraId="753F88AC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SECRETARIO TÉCNICO DE LA COMISIÓN DE TRANSPARENCIA Y ACCESO A LA INFORMACIÓN</w:t>
            </w:r>
          </w:p>
        </w:tc>
      </w:tr>
      <w:tr w:rsidR="009B386D" w14:paraId="2FE5C425" w14:textId="77777777" w:rsidTr="009F4BF5">
        <w:trPr>
          <w:trHeight w:val="11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76601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F20F0C2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DC10563" w14:textId="77777777" w:rsidR="009B386D" w:rsidRDefault="009B386D" w:rsidP="009F4BF5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20F888AC" w14:textId="77777777" w:rsidR="009B386D" w:rsidRDefault="009B386D" w:rsidP="009F4BF5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79A002ED" w14:textId="77777777" w:rsidR="009B386D" w:rsidRDefault="009B386D" w:rsidP="009F4BF5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0A9D3324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BBF9510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MTRA. ALICIA DEL PILAR LUGO MEDINA</w:t>
            </w:r>
          </w:p>
          <w:p w14:paraId="0FC66E5E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CONSEJERA ELECTORAL E INTEGRANTE DE LA COMISIÓN DE TRANSPARENCIA Y ACCESO A LA INFORMACIÓN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4C0AC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7F43B38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BD9A187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EAD56C9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16EDD30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D526917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44B14D0" w14:textId="799C5413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LIC. ROBERTO RUZ SAHRUR</w:t>
            </w:r>
          </w:p>
          <w:p w14:paraId="7F6A665C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CONSEJERO ELECTORAL E INTEGRANTE DE LA COMISIÓN DE TRANSPARENCIA Y ACCESO A LA INFORMACIÓN</w:t>
            </w:r>
          </w:p>
        </w:tc>
      </w:tr>
    </w:tbl>
    <w:p w14:paraId="64FD8510" w14:textId="6E4A4E82" w:rsidR="00EE2908" w:rsidRDefault="00EE2908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3B2C870" w14:textId="77777777" w:rsidR="004E2160" w:rsidRDefault="004E2160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4E2160" w:rsidSect="00096D4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uario" w:date="2022-05-18T13:08:00Z" w:initials="D">
    <w:p w14:paraId="39831B21" w14:textId="48FAA0A6" w:rsidR="0076765C" w:rsidRDefault="0076765C">
      <w:pPr>
        <w:pStyle w:val="Textocomentario"/>
      </w:pPr>
      <w:r>
        <w:rPr>
          <w:rStyle w:val="Refdecomentario"/>
        </w:rPr>
        <w:annotationRef/>
      </w:r>
      <w:r>
        <w:t>Eliminar acento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831B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E369B" w16cid:durableId="262F6D84"/>
  <w16cid:commentId w16cid:paraId="39831B21" w16cid:durableId="262F6E65"/>
  <w16cid:commentId w16cid:paraId="51F1D8DF" w16cid:durableId="262F6F0F"/>
  <w16cid:commentId w16cid:paraId="3CBFB987" w16cid:durableId="262F6FD4"/>
  <w16cid:commentId w16cid:paraId="008FA042" w16cid:durableId="262F6FF4"/>
  <w16cid:commentId w16cid:paraId="65FBDCB3" w16cid:durableId="262F7006"/>
  <w16cid:commentId w16cid:paraId="60403E76" w16cid:durableId="262F7046"/>
  <w16cid:commentId w16cid:paraId="1201B670" w16cid:durableId="262F7061"/>
  <w16cid:commentId w16cid:paraId="5A01B90A" w16cid:durableId="262F7076"/>
  <w16cid:commentId w16cid:paraId="1AAC0B4E" w16cid:durableId="262F709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0D878" w14:textId="77777777" w:rsidR="00483F38" w:rsidRDefault="00483F38" w:rsidP="00ED5FE5">
      <w:r>
        <w:separator/>
      </w:r>
    </w:p>
  </w:endnote>
  <w:endnote w:type="continuationSeparator" w:id="0">
    <w:p w14:paraId="5F3CF5CA" w14:textId="77777777" w:rsidR="00483F38" w:rsidRDefault="00483F38" w:rsidP="00ED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1E2D" w14:textId="20C4C726" w:rsidR="00256A71" w:rsidRDefault="00256A7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715FA" w:rsidRPr="009715FA">
      <w:rPr>
        <w:noProof/>
        <w:lang w:val="es-ES"/>
      </w:rPr>
      <w:t>1</w:t>
    </w:r>
    <w:r>
      <w:rPr>
        <w:noProof/>
        <w:lang w:val="es-ES"/>
      </w:rPr>
      <w:fldChar w:fldCharType="end"/>
    </w:r>
  </w:p>
  <w:p w14:paraId="28B05C3F" w14:textId="77777777" w:rsidR="00256A71" w:rsidRDefault="00256A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741B" w14:textId="77777777" w:rsidR="00483F38" w:rsidRDefault="00483F38" w:rsidP="00ED5FE5">
      <w:r>
        <w:separator/>
      </w:r>
    </w:p>
  </w:footnote>
  <w:footnote w:type="continuationSeparator" w:id="0">
    <w:p w14:paraId="17716091" w14:textId="77777777" w:rsidR="00483F38" w:rsidRDefault="00483F38" w:rsidP="00ED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FA62" w14:textId="668C4BFE" w:rsidR="00256A71" w:rsidRDefault="00256A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E582" w14:textId="2F4C2CA3" w:rsidR="00256A71" w:rsidRDefault="00B01BF3" w:rsidP="00096D4D">
    <w:pPr>
      <w:pStyle w:val="Encabezado"/>
      <w:tabs>
        <w:tab w:val="clear" w:pos="4419"/>
        <w:tab w:val="clear" w:pos="8838"/>
        <w:tab w:val="left" w:pos="292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22C07BC" wp14:editId="2CE1C233">
          <wp:simplePos x="0" y="0"/>
          <wp:positionH relativeFrom="column">
            <wp:posOffset>-898525</wp:posOffset>
          </wp:positionH>
          <wp:positionV relativeFrom="paragraph">
            <wp:posOffset>-209550</wp:posOffset>
          </wp:positionV>
          <wp:extent cx="7500620" cy="9584055"/>
          <wp:effectExtent l="0" t="0" r="508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958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A71">
      <w:t xml:space="preserve"> </w:t>
    </w:r>
    <w:r w:rsidR="00256A7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B018" w14:textId="2D59BBF4" w:rsidR="00256A71" w:rsidRDefault="00256A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879"/>
    <w:multiLevelType w:val="hybridMultilevel"/>
    <w:tmpl w:val="2200D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422A"/>
    <w:multiLevelType w:val="hybridMultilevel"/>
    <w:tmpl w:val="2200D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E5"/>
    <w:rsid w:val="00001128"/>
    <w:rsid w:val="00020188"/>
    <w:rsid w:val="0005166E"/>
    <w:rsid w:val="00054521"/>
    <w:rsid w:val="000871FA"/>
    <w:rsid w:val="000943C5"/>
    <w:rsid w:val="00094D4C"/>
    <w:rsid w:val="00096D4D"/>
    <w:rsid w:val="000A3E78"/>
    <w:rsid w:val="000A4C95"/>
    <w:rsid w:val="000B0B4B"/>
    <w:rsid w:val="000B0CD6"/>
    <w:rsid w:val="000B76CF"/>
    <w:rsid w:val="000D5769"/>
    <w:rsid w:val="000E4961"/>
    <w:rsid w:val="000F1782"/>
    <w:rsid w:val="00107697"/>
    <w:rsid w:val="00111042"/>
    <w:rsid w:val="0013762A"/>
    <w:rsid w:val="00145845"/>
    <w:rsid w:val="00156286"/>
    <w:rsid w:val="00162B55"/>
    <w:rsid w:val="001761FE"/>
    <w:rsid w:val="00183740"/>
    <w:rsid w:val="00186A0F"/>
    <w:rsid w:val="00195632"/>
    <w:rsid w:val="001A3519"/>
    <w:rsid w:val="001B56FC"/>
    <w:rsid w:val="001C2326"/>
    <w:rsid w:val="001E07CC"/>
    <w:rsid w:val="001E2C1D"/>
    <w:rsid w:val="001E4444"/>
    <w:rsid w:val="001F71D7"/>
    <w:rsid w:val="00212C7A"/>
    <w:rsid w:val="002177AF"/>
    <w:rsid w:val="0023462F"/>
    <w:rsid w:val="00236ED8"/>
    <w:rsid w:val="00253A2D"/>
    <w:rsid w:val="00256A71"/>
    <w:rsid w:val="002631B8"/>
    <w:rsid w:val="00294CA7"/>
    <w:rsid w:val="00296046"/>
    <w:rsid w:val="002A22DC"/>
    <w:rsid w:val="002C5F69"/>
    <w:rsid w:val="002D13E5"/>
    <w:rsid w:val="002E3CBB"/>
    <w:rsid w:val="002E61A5"/>
    <w:rsid w:val="002F494C"/>
    <w:rsid w:val="003005DB"/>
    <w:rsid w:val="00300E24"/>
    <w:rsid w:val="00311345"/>
    <w:rsid w:val="00324006"/>
    <w:rsid w:val="003318CB"/>
    <w:rsid w:val="00341BB9"/>
    <w:rsid w:val="00346DDF"/>
    <w:rsid w:val="00365AC5"/>
    <w:rsid w:val="00374CDB"/>
    <w:rsid w:val="003763BD"/>
    <w:rsid w:val="003826F7"/>
    <w:rsid w:val="00382C96"/>
    <w:rsid w:val="003830A2"/>
    <w:rsid w:val="0038392D"/>
    <w:rsid w:val="003A781D"/>
    <w:rsid w:val="003B38D6"/>
    <w:rsid w:val="003B532D"/>
    <w:rsid w:val="003C303C"/>
    <w:rsid w:val="003C3D88"/>
    <w:rsid w:val="003D3A41"/>
    <w:rsid w:val="003E30B0"/>
    <w:rsid w:val="00407857"/>
    <w:rsid w:val="00423452"/>
    <w:rsid w:val="0042703D"/>
    <w:rsid w:val="00431271"/>
    <w:rsid w:val="00434B36"/>
    <w:rsid w:val="0044072D"/>
    <w:rsid w:val="00441EE9"/>
    <w:rsid w:val="00444E6E"/>
    <w:rsid w:val="0044551F"/>
    <w:rsid w:val="00446A55"/>
    <w:rsid w:val="004616E1"/>
    <w:rsid w:val="00466F2C"/>
    <w:rsid w:val="004758A9"/>
    <w:rsid w:val="00481F31"/>
    <w:rsid w:val="00483F38"/>
    <w:rsid w:val="004B195A"/>
    <w:rsid w:val="004C4F43"/>
    <w:rsid w:val="004D0565"/>
    <w:rsid w:val="004D170A"/>
    <w:rsid w:val="004E2160"/>
    <w:rsid w:val="004E3CDB"/>
    <w:rsid w:val="004F30A5"/>
    <w:rsid w:val="00506DDB"/>
    <w:rsid w:val="00507488"/>
    <w:rsid w:val="005077D6"/>
    <w:rsid w:val="0051382D"/>
    <w:rsid w:val="005159D1"/>
    <w:rsid w:val="00532F41"/>
    <w:rsid w:val="00550E1A"/>
    <w:rsid w:val="00553A60"/>
    <w:rsid w:val="00570A99"/>
    <w:rsid w:val="00585CB2"/>
    <w:rsid w:val="005929AB"/>
    <w:rsid w:val="005A09FE"/>
    <w:rsid w:val="005A5E95"/>
    <w:rsid w:val="005C1D59"/>
    <w:rsid w:val="005C4787"/>
    <w:rsid w:val="005F3CFF"/>
    <w:rsid w:val="00616199"/>
    <w:rsid w:val="00620C1F"/>
    <w:rsid w:val="006211BF"/>
    <w:rsid w:val="006304D6"/>
    <w:rsid w:val="00632DAA"/>
    <w:rsid w:val="006457AB"/>
    <w:rsid w:val="006505E2"/>
    <w:rsid w:val="00652594"/>
    <w:rsid w:val="00663485"/>
    <w:rsid w:val="00664AAF"/>
    <w:rsid w:val="0067710A"/>
    <w:rsid w:val="006813AD"/>
    <w:rsid w:val="00681BD4"/>
    <w:rsid w:val="00684A8D"/>
    <w:rsid w:val="00695D6C"/>
    <w:rsid w:val="006A1404"/>
    <w:rsid w:val="006C0FB5"/>
    <w:rsid w:val="006D15A2"/>
    <w:rsid w:val="006D5F97"/>
    <w:rsid w:val="006E0928"/>
    <w:rsid w:val="00702B16"/>
    <w:rsid w:val="00703CC3"/>
    <w:rsid w:val="007079B3"/>
    <w:rsid w:val="00720C45"/>
    <w:rsid w:val="00723A86"/>
    <w:rsid w:val="00724868"/>
    <w:rsid w:val="00747368"/>
    <w:rsid w:val="00751515"/>
    <w:rsid w:val="00755F79"/>
    <w:rsid w:val="0076765C"/>
    <w:rsid w:val="007725E2"/>
    <w:rsid w:val="0078123C"/>
    <w:rsid w:val="00785E3F"/>
    <w:rsid w:val="00786BF9"/>
    <w:rsid w:val="00791614"/>
    <w:rsid w:val="007C0171"/>
    <w:rsid w:val="007D4BCE"/>
    <w:rsid w:val="007E12CB"/>
    <w:rsid w:val="007E453A"/>
    <w:rsid w:val="007F6854"/>
    <w:rsid w:val="00803F05"/>
    <w:rsid w:val="00806E5C"/>
    <w:rsid w:val="0082005E"/>
    <w:rsid w:val="00823E78"/>
    <w:rsid w:val="008326BE"/>
    <w:rsid w:val="0084373D"/>
    <w:rsid w:val="00845250"/>
    <w:rsid w:val="00851AAC"/>
    <w:rsid w:val="00854F5D"/>
    <w:rsid w:val="00857863"/>
    <w:rsid w:val="0087082B"/>
    <w:rsid w:val="00871988"/>
    <w:rsid w:val="0088263D"/>
    <w:rsid w:val="00882D28"/>
    <w:rsid w:val="008A6792"/>
    <w:rsid w:val="008B31B8"/>
    <w:rsid w:val="008E06D3"/>
    <w:rsid w:val="008E1CF3"/>
    <w:rsid w:val="008E28EB"/>
    <w:rsid w:val="008E2C50"/>
    <w:rsid w:val="009002B8"/>
    <w:rsid w:val="00900568"/>
    <w:rsid w:val="009067C1"/>
    <w:rsid w:val="009111C3"/>
    <w:rsid w:val="00917541"/>
    <w:rsid w:val="009259B8"/>
    <w:rsid w:val="00927A41"/>
    <w:rsid w:val="009322E5"/>
    <w:rsid w:val="00933690"/>
    <w:rsid w:val="00945DCC"/>
    <w:rsid w:val="00947D51"/>
    <w:rsid w:val="00952DC7"/>
    <w:rsid w:val="00953314"/>
    <w:rsid w:val="0096593A"/>
    <w:rsid w:val="009715FA"/>
    <w:rsid w:val="0097197B"/>
    <w:rsid w:val="00987A5F"/>
    <w:rsid w:val="009A0B7F"/>
    <w:rsid w:val="009A364C"/>
    <w:rsid w:val="009A75BF"/>
    <w:rsid w:val="009B386D"/>
    <w:rsid w:val="009C40A1"/>
    <w:rsid w:val="009E50AB"/>
    <w:rsid w:val="009E5261"/>
    <w:rsid w:val="009F69FC"/>
    <w:rsid w:val="00A15C27"/>
    <w:rsid w:val="00A26861"/>
    <w:rsid w:val="00A27C4D"/>
    <w:rsid w:val="00A345C9"/>
    <w:rsid w:val="00A41DCC"/>
    <w:rsid w:val="00A517D0"/>
    <w:rsid w:val="00A5567E"/>
    <w:rsid w:val="00A70095"/>
    <w:rsid w:val="00A708B2"/>
    <w:rsid w:val="00A72818"/>
    <w:rsid w:val="00A72E7B"/>
    <w:rsid w:val="00A90289"/>
    <w:rsid w:val="00A937AB"/>
    <w:rsid w:val="00A93DA1"/>
    <w:rsid w:val="00AA4250"/>
    <w:rsid w:val="00AA6FBF"/>
    <w:rsid w:val="00AB05E3"/>
    <w:rsid w:val="00AB21F7"/>
    <w:rsid w:val="00AB2C06"/>
    <w:rsid w:val="00AF0098"/>
    <w:rsid w:val="00B01BF3"/>
    <w:rsid w:val="00B13D74"/>
    <w:rsid w:val="00B17F28"/>
    <w:rsid w:val="00B27210"/>
    <w:rsid w:val="00B3221E"/>
    <w:rsid w:val="00B33FE7"/>
    <w:rsid w:val="00B625A5"/>
    <w:rsid w:val="00BC5E62"/>
    <w:rsid w:val="00BC5F7A"/>
    <w:rsid w:val="00BF03E6"/>
    <w:rsid w:val="00BF147E"/>
    <w:rsid w:val="00BF6364"/>
    <w:rsid w:val="00C03877"/>
    <w:rsid w:val="00C05A73"/>
    <w:rsid w:val="00C10D06"/>
    <w:rsid w:val="00C134D5"/>
    <w:rsid w:val="00C24B5B"/>
    <w:rsid w:val="00C25074"/>
    <w:rsid w:val="00C27986"/>
    <w:rsid w:val="00C30EEB"/>
    <w:rsid w:val="00C42E31"/>
    <w:rsid w:val="00C440AD"/>
    <w:rsid w:val="00C45FCB"/>
    <w:rsid w:val="00C46B46"/>
    <w:rsid w:val="00C55AB9"/>
    <w:rsid w:val="00C61BA0"/>
    <w:rsid w:val="00C62A1C"/>
    <w:rsid w:val="00C77E2A"/>
    <w:rsid w:val="00C92BCE"/>
    <w:rsid w:val="00C962E4"/>
    <w:rsid w:val="00CA36EA"/>
    <w:rsid w:val="00CB3F17"/>
    <w:rsid w:val="00CD0291"/>
    <w:rsid w:val="00CD28EE"/>
    <w:rsid w:val="00CD7403"/>
    <w:rsid w:val="00CE2A73"/>
    <w:rsid w:val="00CE4DEC"/>
    <w:rsid w:val="00CF53A6"/>
    <w:rsid w:val="00CF7FA2"/>
    <w:rsid w:val="00D04708"/>
    <w:rsid w:val="00D1441E"/>
    <w:rsid w:val="00D173B2"/>
    <w:rsid w:val="00D22650"/>
    <w:rsid w:val="00D26FDE"/>
    <w:rsid w:val="00D309B1"/>
    <w:rsid w:val="00D31619"/>
    <w:rsid w:val="00D5213A"/>
    <w:rsid w:val="00D53689"/>
    <w:rsid w:val="00D55242"/>
    <w:rsid w:val="00D81329"/>
    <w:rsid w:val="00D94478"/>
    <w:rsid w:val="00DA2691"/>
    <w:rsid w:val="00DA2E77"/>
    <w:rsid w:val="00DA3BF5"/>
    <w:rsid w:val="00DA54E8"/>
    <w:rsid w:val="00DC06A6"/>
    <w:rsid w:val="00DE5659"/>
    <w:rsid w:val="00DF0980"/>
    <w:rsid w:val="00DF76D9"/>
    <w:rsid w:val="00E2215C"/>
    <w:rsid w:val="00E2797D"/>
    <w:rsid w:val="00E46B5F"/>
    <w:rsid w:val="00E46F38"/>
    <w:rsid w:val="00E62602"/>
    <w:rsid w:val="00E653AE"/>
    <w:rsid w:val="00E66D96"/>
    <w:rsid w:val="00E776C5"/>
    <w:rsid w:val="00E831A5"/>
    <w:rsid w:val="00E93714"/>
    <w:rsid w:val="00E942E0"/>
    <w:rsid w:val="00EA7276"/>
    <w:rsid w:val="00EB0A37"/>
    <w:rsid w:val="00EB21CF"/>
    <w:rsid w:val="00EC05F7"/>
    <w:rsid w:val="00EC23D5"/>
    <w:rsid w:val="00ED2D74"/>
    <w:rsid w:val="00ED567C"/>
    <w:rsid w:val="00ED5FE5"/>
    <w:rsid w:val="00EE2908"/>
    <w:rsid w:val="00EF1821"/>
    <w:rsid w:val="00F02B55"/>
    <w:rsid w:val="00F20D9C"/>
    <w:rsid w:val="00F21E76"/>
    <w:rsid w:val="00F44C94"/>
    <w:rsid w:val="00F5439F"/>
    <w:rsid w:val="00F54FB1"/>
    <w:rsid w:val="00F563B8"/>
    <w:rsid w:val="00F636C1"/>
    <w:rsid w:val="00F669A1"/>
    <w:rsid w:val="00F80534"/>
    <w:rsid w:val="00F80CF6"/>
    <w:rsid w:val="00F84E18"/>
    <w:rsid w:val="00FB4DD8"/>
    <w:rsid w:val="00FB76E8"/>
    <w:rsid w:val="00FC2039"/>
    <w:rsid w:val="00FC3561"/>
    <w:rsid w:val="00FC5669"/>
    <w:rsid w:val="00FD09AD"/>
    <w:rsid w:val="00FF1489"/>
    <w:rsid w:val="00FF16F7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355D1"/>
  <w15:docId w15:val="{D4A2F674-E7C4-48D4-BC05-3F8B9CA5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FE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5F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5FE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5FE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06DDB"/>
    <w:pPr>
      <w:ind w:left="708"/>
    </w:pPr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C06A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6A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6A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6A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6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6A6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0B7F"/>
    <w:rPr>
      <w:color w:val="0563C1" w:themeColor="hyperlink"/>
      <w:u w:val="single"/>
    </w:rPr>
  </w:style>
  <w:style w:type="paragraph" w:customStyle="1" w:styleId="Normal1">
    <w:name w:val="Normal1"/>
    <w:rsid w:val="009B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0274-24EE-4262-9ECD-C6DA86C4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2610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Danny Och</dc:creator>
  <cp:keywords/>
  <dc:description/>
  <cp:lastModifiedBy>Sueny Pech</cp:lastModifiedBy>
  <cp:revision>6</cp:revision>
  <cp:lastPrinted>2022-05-19T14:19:00Z</cp:lastPrinted>
  <dcterms:created xsi:type="dcterms:W3CDTF">2022-05-19T14:17:00Z</dcterms:created>
  <dcterms:modified xsi:type="dcterms:W3CDTF">2022-05-19T14:21:00Z</dcterms:modified>
</cp:coreProperties>
</file>